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BE33C0">
      <w:pPr>
        <w:pageBreakBefore w:val="0"/>
        <w:tabs>
          <w:tab w:val="left" w:pos="2410"/>
        </w:tabs>
        <w:kinsoku/>
        <w:overflowPunct/>
        <w:topLinePunct w:val="0"/>
        <w:autoSpaceDE w:val="0"/>
        <w:autoSpaceDN w:val="0"/>
        <w:bidi w:val="0"/>
        <w:adjustRightInd w:val="0"/>
        <w:snapToGrid w:val="0"/>
        <w:spacing w:line="360" w:lineRule="auto"/>
        <w:jc w:val="center"/>
        <w:rPr>
          <w:rFonts w:hint="eastAsia" w:ascii="宋体" w:hAnsi="DotumChe" w:eastAsia="宋体" w:cs="宋体"/>
          <w:b/>
          <w:color w:val="auto"/>
          <w:spacing w:val="20"/>
          <w:kern w:val="0"/>
          <w:sz w:val="40"/>
          <w:szCs w:val="40"/>
          <w:highlight w:val="none"/>
          <w:lang w:eastAsia="zh-CN"/>
        </w:rPr>
      </w:pPr>
    </w:p>
    <w:p w14:paraId="4654EF05">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96"/>
          <w:szCs w:val="96"/>
          <w:highlight w:val="none"/>
          <w:lang w:eastAsia="zh-CN"/>
        </w:rPr>
      </w:pPr>
      <w:r>
        <w:rPr>
          <w:rFonts w:hint="eastAsia" w:ascii="宋体" w:hAnsi="宋体" w:eastAsia="宋体" w:cs="Times New Roman"/>
          <w:b/>
          <w:color w:val="auto"/>
          <w:sz w:val="56"/>
          <w:szCs w:val="56"/>
          <w:highlight w:val="none"/>
          <w:lang w:val="en-US" w:eastAsia="zh-CN"/>
        </w:rPr>
        <w:t>六安市医保数据专区建设及数据开发利用采购项目技术检测服务</w:t>
      </w:r>
    </w:p>
    <w:p w14:paraId="1E0374B3">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96"/>
          <w:szCs w:val="96"/>
          <w:highlight w:val="none"/>
          <w:lang w:eastAsia="zh-CN"/>
        </w:rPr>
      </w:pPr>
    </w:p>
    <w:p w14:paraId="28A4E29D">
      <w:pPr>
        <w:pStyle w:val="32"/>
        <w:pageBreakBefore w:val="0"/>
        <w:kinsoku/>
        <w:overflowPunct/>
        <w:topLinePunct w:val="0"/>
        <w:bidi w:val="0"/>
        <w:ind w:left="0" w:leftChars="0" w:firstLine="0" w:firstLineChars="0"/>
        <w:jc w:val="center"/>
        <w:rPr>
          <w:rFonts w:hint="eastAsia" w:ascii="宋体" w:hAnsi="宋体" w:eastAsia="宋体" w:cs="Times New Roman"/>
          <w:b/>
          <w:bCs/>
          <w:color w:val="auto"/>
          <w:spacing w:val="20"/>
          <w:sz w:val="96"/>
          <w:szCs w:val="96"/>
          <w:highlight w:val="none"/>
          <w:lang w:eastAsia="zh-CN"/>
        </w:rPr>
      </w:pPr>
    </w:p>
    <w:p w14:paraId="111E2B08">
      <w:pPr>
        <w:pStyle w:val="32"/>
        <w:pageBreakBefore w:val="0"/>
        <w:kinsoku/>
        <w:overflowPunct/>
        <w:topLinePunct w:val="0"/>
        <w:bidi w:val="0"/>
        <w:ind w:left="0" w:leftChars="0" w:firstLine="0" w:firstLineChars="0"/>
        <w:jc w:val="center"/>
        <w:rPr>
          <w:rFonts w:hint="eastAsia" w:ascii="方正仿宋_GBK" w:hAnsi="方正仿宋_GBK" w:eastAsia="方正仿宋_GBK" w:cs="方正仿宋_GBK"/>
          <w:b/>
          <w:bCs/>
          <w:color w:val="auto"/>
          <w:spacing w:val="20"/>
          <w:sz w:val="96"/>
          <w:szCs w:val="96"/>
          <w:highlight w:val="none"/>
          <w:lang w:eastAsia="zh-CN"/>
        </w:rPr>
      </w:pPr>
      <w:r>
        <w:rPr>
          <w:rFonts w:hint="eastAsia" w:ascii="宋体" w:hAnsi="宋体" w:eastAsia="宋体" w:cs="Times New Roman"/>
          <w:b/>
          <w:bCs/>
          <w:color w:val="auto"/>
          <w:spacing w:val="20"/>
          <w:sz w:val="96"/>
          <w:szCs w:val="96"/>
          <w:highlight w:val="none"/>
          <w:lang w:eastAsia="zh-CN"/>
        </w:rPr>
        <w:t>发包文件</w:t>
      </w:r>
    </w:p>
    <w:p w14:paraId="623AA92F">
      <w:pPr>
        <w:pStyle w:val="32"/>
        <w:pageBreakBefore w:val="0"/>
        <w:kinsoku/>
        <w:overflowPunct/>
        <w:topLinePunct w:val="0"/>
        <w:bidi w:val="0"/>
        <w:ind w:left="0" w:leftChars="0" w:firstLine="0" w:firstLineChars="0"/>
        <w:jc w:val="center"/>
        <w:outlineLvl w:val="0"/>
        <w:rPr>
          <w:rFonts w:hint="eastAsia" w:asciiTheme="minorEastAsia" w:hAnsiTheme="minorEastAsia" w:eastAsiaTheme="minorEastAsia" w:cstheme="minorEastAsia"/>
          <w:b w:val="0"/>
          <w:bCs/>
          <w:color w:val="auto"/>
          <w:sz w:val="32"/>
          <w:szCs w:val="32"/>
          <w:highlight w:val="none"/>
          <w:lang w:val="en-US" w:eastAsia="zh-CN"/>
        </w:rPr>
      </w:pPr>
      <w:bookmarkStart w:id="0" w:name="_Toc26400"/>
      <w:bookmarkStart w:id="1" w:name="_Toc8422"/>
      <w:bookmarkStart w:id="2" w:name="_Toc31767"/>
      <w:r>
        <w:rPr>
          <w:rFonts w:hint="eastAsia" w:asciiTheme="minorEastAsia" w:hAnsiTheme="minorEastAsia" w:eastAsiaTheme="minorEastAsia" w:cstheme="minorEastAsia"/>
          <w:b w:val="0"/>
          <w:bCs/>
          <w:color w:val="auto"/>
          <w:sz w:val="32"/>
          <w:szCs w:val="32"/>
          <w:highlight w:val="none"/>
          <w:lang w:val="en-US" w:eastAsia="zh-CN"/>
        </w:rPr>
        <w:t>项目编号：</w:t>
      </w:r>
      <w:bookmarkEnd w:id="0"/>
      <w:bookmarkEnd w:id="1"/>
      <w:bookmarkEnd w:id="2"/>
      <w:bookmarkStart w:id="3" w:name="OLE_LINK2"/>
      <w:r>
        <w:rPr>
          <w:rFonts w:hint="eastAsia" w:asciiTheme="minorEastAsia" w:hAnsiTheme="minorEastAsia" w:eastAsiaTheme="minorEastAsia" w:cstheme="minorEastAsia"/>
          <w:b w:val="0"/>
          <w:bCs/>
          <w:color w:val="auto"/>
          <w:sz w:val="32"/>
          <w:szCs w:val="32"/>
          <w:highlight w:val="none"/>
          <w:lang w:val="en-US" w:eastAsia="zh-CN"/>
        </w:rPr>
        <w:t>JA2025-ZB04</w:t>
      </w:r>
      <w:bookmarkEnd w:id="3"/>
      <w:r>
        <w:rPr>
          <w:rFonts w:hint="eastAsia" w:asciiTheme="minorEastAsia" w:hAnsiTheme="minorEastAsia" w:eastAsiaTheme="minorEastAsia" w:cstheme="minorEastAsia"/>
          <w:b w:val="0"/>
          <w:bCs/>
          <w:color w:val="auto"/>
          <w:sz w:val="32"/>
          <w:szCs w:val="32"/>
          <w:highlight w:val="none"/>
          <w:lang w:val="en-US" w:eastAsia="zh-CN"/>
        </w:rPr>
        <w:t>7</w:t>
      </w:r>
    </w:p>
    <w:p w14:paraId="19123CDA">
      <w:pPr>
        <w:pStyle w:val="32"/>
        <w:pageBreakBefore w:val="0"/>
        <w:kinsoku/>
        <w:overflowPunct/>
        <w:topLinePunct w:val="0"/>
        <w:bidi w:val="0"/>
        <w:ind w:left="0" w:leftChars="0" w:firstLine="562" w:firstLineChars="200"/>
        <w:rPr>
          <w:rFonts w:hint="eastAsia" w:ascii="仿宋_GB2312" w:eastAsia="仿宋_GB2312"/>
          <w:color w:val="auto"/>
          <w:sz w:val="28"/>
          <w:szCs w:val="28"/>
          <w:highlight w:val="none"/>
          <w:lang w:val="en-US" w:eastAsia="zh-CN"/>
        </w:rPr>
      </w:pPr>
    </w:p>
    <w:p w14:paraId="73ACFB2A">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hint="eastAsia" w:ascii="Arial Black" w:hAnsi="Arial Black" w:eastAsia="华文彩云"/>
          <w:color w:val="auto"/>
          <w:sz w:val="44"/>
          <w:highlight w:val="none"/>
        </w:rPr>
      </w:pPr>
    </w:p>
    <w:p w14:paraId="5C7467C3">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hint="eastAsia" w:ascii="Arial Black" w:hAnsi="Arial Black" w:eastAsia="华文彩云"/>
          <w:color w:val="auto"/>
          <w:sz w:val="44"/>
          <w:highlight w:val="none"/>
        </w:rPr>
      </w:pPr>
    </w:p>
    <w:p w14:paraId="03D430E3">
      <w:pPr>
        <w:pageBreakBefore w:val="0"/>
        <w:tabs>
          <w:tab w:val="left" w:pos="315"/>
          <w:tab w:val="left" w:pos="8820"/>
        </w:tabs>
        <w:kinsoku/>
        <w:overflowPunct/>
        <w:topLinePunct w:val="0"/>
        <w:bidi w:val="0"/>
        <w:spacing w:before="312" w:beforeLines="100" w:after="156" w:afterLines="50" w:line="500" w:lineRule="exact"/>
        <w:ind w:right="267" w:rightChars="127"/>
        <w:jc w:val="both"/>
        <w:rPr>
          <w:rFonts w:ascii="宋体" w:hAnsi="DotumChe" w:cs="宋体"/>
          <w:b/>
          <w:color w:val="auto"/>
          <w:spacing w:val="20"/>
          <w:kern w:val="0"/>
          <w:sz w:val="32"/>
          <w:szCs w:val="32"/>
          <w:highlight w:val="none"/>
        </w:rPr>
      </w:pPr>
      <w:r>
        <w:rPr>
          <w:rFonts w:hint="eastAsia" w:ascii="Arial Black" w:hAnsi="Arial Black" w:eastAsia="华文彩云"/>
          <w:color w:val="auto"/>
          <w:sz w:val="44"/>
          <w:highlight w:val="none"/>
        </w:rPr>
        <w:t xml:space="preserve"> </w:t>
      </w:r>
    </w:p>
    <w:p w14:paraId="13B45935">
      <w:pPr>
        <w:pStyle w:val="32"/>
        <w:rPr>
          <w:rFonts w:ascii="宋体" w:hAnsi="DotumChe" w:cs="宋体"/>
          <w:b/>
          <w:color w:val="auto"/>
          <w:spacing w:val="20"/>
          <w:kern w:val="0"/>
          <w:sz w:val="32"/>
          <w:szCs w:val="32"/>
          <w:highlight w:val="none"/>
        </w:rPr>
      </w:pPr>
    </w:p>
    <w:p w14:paraId="0B41EE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Times New Roman"/>
          <w:b w:val="0"/>
          <w:bCs/>
          <w:color w:val="auto"/>
          <w:sz w:val="32"/>
          <w:szCs w:val="32"/>
          <w:highlight w:val="none"/>
          <w:lang w:val="en-US" w:eastAsia="zh-CN"/>
        </w:rPr>
      </w:pPr>
      <w:r>
        <w:rPr>
          <w:rFonts w:hint="eastAsia" w:ascii="宋体" w:hAnsi="宋体" w:cs="Times New Roman"/>
          <w:b w:val="0"/>
          <w:bCs/>
          <w:color w:val="auto"/>
          <w:sz w:val="32"/>
          <w:szCs w:val="32"/>
          <w:highlight w:val="none"/>
          <w:lang w:val="en-US" w:eastAsia="zh-CN"/>
        </w:rPr>
        <w:t>六安市医疗保障局</w:t>
      </w:r>
    </w:p>
    <w:p w14:paraId="5937E7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Times New Roman"/>
          <w:b w:val="0"/>
          <w:bCs/>
          <w:color w:val="auto"/>
          <w:sz w:val="32"/>
          <w:szCs w:val="32"/>
          <w:highlight w:val="none"/>
          <w:lang w:val="en-US" w:eastAsia="zh-CN"/>
        </w:rPr>
      </w:pPr>
      <w:r>
        <w:rPr>
          <w:rFonts w:hint="eastAsia" w:ascii="宋体" w:hAnsi="宋体" w:cs="Times New Roman"/>
          <w:b w:val="0"/>
          <w:bCs/>
          <w:color w:val="auto"/>
          <w:sz w:val="32"/>
          <w:szCs w:val="32"/>
          <w:highlight w:val="none"/>
          <w:lang w:val="en-US" w:eastAsia="zh-CN"/>
        </w:rPr>
        <w:t>安徽建安工程项目管理有限公司</w:t>
      </w:r>
    </w:p>
    <w:p w14:paraId="601C0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val="0"/>
          <w:bCs/>
          <w:color w:val="auto"/>
          <w:sz w:val="32"/>
          <w:szCs w:val="32"/>
          <w:highlight w:val="none"/>
          <w:lang w:val="en-US" w:eastAsia="zh-CN"/>
        </w:rPr>
      </w:pPr>
      <w:r>
        <w:rPr>
          <w:rFonts w:hint="eastAsia" w:ascii="宋体" w:hAnsi="宋体" w:eastAsia="宋体" w:cs="Times New Roman"/>
          <w:b w:val="0"/>
          <w:bCs/>
          <w:color w:val="auto"/>
          <w:sz w:val="32"/>
          <w:szCs w:val="32"/>
          <w:highlight w:val="none"/>
          <w:lang w:val="en-US" w:eastAsia="zh-CN"/>
        </w:rPr>
        <w:t>202</w:t>
      </w:r>
      <w:r>
        <w:rPr>
          <w:rFonts w:hint="eastAsia" w:ascii="宋体" w:hAnsi="宋体" w:cs="Times New Roman"/>
          <w:b w:val="0"/>
          <w:bCs/>
          <w:color w:val="auto"/>
          <w:sz w:val="32"/>
          <w:szCs w:val="32"/>
          <w:highlight w:val="none"/>
          <w:lang w:val="en-US" w:eastAsia="zh-CN"/>
        </w:rPr>
        <w:t>5</w:t>
      </w:r>
      <w:r>
        <w:rPr>
          <w:rFonts w:hint="eastAsia" w:ascii="宋体" w:hAnsi="宋体" w:eastAsia="宋体" w:cs="Times New Roman"/>
          <w:b w:val="0"/>
          <w:bCs/>
          <w:color w:val="auto"/>
          <w:sz w:val="32"/>
          <w:szCs w:val="32"/>
          <w:highlight w:val="none"/>
          <w:lang w:val="en-US" w:eastAsia="zh-CN"/>
        </w:rPr>
        <w:t>年</w:t>
      </w:r>
      <w:r>
        <w:rPr>
          <w:rFonts w:hint="eastAsia" w:ascii="宋体" w:hAnsi="宋体" w:cs="Times New Roman"/>
          <w:b w:val="0"/>
          <w:bCs/>
          <w:color w:val="auto"/>
          <w:sz w:val="32"/>
          <w:szCs w:val="32"/>
          <w:highlight w:val="none"/>
          <w:lang w:val="en-US" w:eastAsia="zh-CN"/>
        </w:rPr>
        <w:t>9</w:t>
      </w:r>
      <w:r>
        <w:rPr>
          <w:rFonts w:hint="eastAsia" w:ascii="宋体" w:hAnsi="宋体" w:eastAsia="宋体" w:cs="Times New Roman"/>
          <w:b w:val="0"/>
          <w:bCs/>
          <w:color w:val="auto"/>
          <w:sz w:val="32"/>
          <w:szCs w:val="32"/>
          <w:highlight w:val="none"/>
          <w:lang w:val="en-US" w:eastAsia="zh-CN"/>
        </w:rPr>
        <w:t>月</w:t>
      </w:r>
    </w:p>
    <w:p w14:paraId="6E35DADE">
      <w:pPr>
        <w:pStyle w:val="32"/>
        <w:rPr>
          <w:rFonts w:hint="eastAsia" w:ascii="宋体" w:hAnsi="宋体" w:eastAsia="宋体" w:cs="Times New Roman"/>
          <w:b/>
          <w:color w:val="auto"/>
          <w:sz w:val="32"/>
          <w:szCs w:val="32"/>
          <w:highlight w:val="none"/>
          <w:lang w:val="en-US" w:eastAsia="zh-CN"/>
        </w:rPr>
        <w:sectPr>
          <w:headerReference r:id="rId3" w:type="default"/>
          <w:footerReference r:id="rId4" w:type="default"/>
          <w:pgSz w:w="11906" w:h="16838"/>
          <w:pgMar w:top="1361" w:right="1587" w:bottom="1361" w:left="1587" w:header="1020" w:footer="850" w:gutter="0"/>
          <w:pgNumType w:fmt="decimal" w:start="1"/>
          <w:cols w:space="720" w:num="1"/>
          <w:docGrid w:type="lines" w:linePitch="332" w:charSpace="0"/>
        </w:sectPr>
      </w:pPr>
    </w:p>
    <w:p w14:paraId="0F0337F3">
      <w:pPr>
        <w:pStyle w:val="32"/>
        <w:rPr>
          <w:rFonts w:hint="eastAsia" w:ascii="宋体" w:hAnsi="宋体" w:eastAsia="宋体" w:cs="Times New Roman"/>
          <w:b/>
          <w:color w:val="auto"/>
          <w:sz w:val="32"/>
          <w:szCs w:val="32"/>
          <w:highlight w:val="none"/>
          <w:lang w:val="en-US" w:eastAsia="zh-CN"/>
        </w:rPr>
      </w:pPr>
    </w:p>
    <w:p w14:paraId="5B08DCD9">
      <w:pPr>
        <w:spacing w:before="0" w:beforeLines="0" w:after="0" w:afterLines="0" w:line="240" w:lineRule="auto"/>
        <w:ind w:left="0" w:leftChars="0" w:right="0" w:rightChars="0" w:firstLine="0" w:firstLineChars="0"/>
        <w:jc w:val="center"/>
        <w:rPr>
          <w:b/>
          <w:bCs/>
          <w:color w:val="auto"/>
          <w:sz w:val="40"/>
          <w:szCs w:val="36"/>
          <w:highlight w:val="none"/>
        </w:rPr>
      </w:pPr>
      <w:r>
        <w:rPr>
          <w:rFonts w:ascii="宋体" w:hAnsi="宋体" w:eastAsia="宋体"/>
          <w:b/>
          <w:bCs/>
          <w:color w:val="auto"/>
          <w:sz w:val="40"/>
          <w:szCs w:val="36"/>
          <w:highlight w:val="none"/>
        </w:rPr>
        <w:t>目</w:t>
      </w:r>
      <w:r>
        <w:rPr>
          <w:rFonts w:hint="eastAsia" w:ascii="宋体" w:hAnsi="宋体" w:eastAsia="宋体"/>
          <w:b/>
          <w:bCs/>
          <w:color w:val="auto"/>
          <w:sz w:val="40"/>
          <w:szCs w:val="36"/>
          <w:highlight w:val="none"/>
          <w:lang w:val="en-US" w:eastAsia="zh-CN"/>
        </w:rPr>
        <w:t xml:space="preserve">  </w:t>
      </w:r>
      <w:r>
        <w:rPr>
          <w:rFonts w:ascii="宋体" w:hAnsi="宋体" w:eastAsia="宋体"/>
          <w:b/>
          <w:bCs/>
          <w:color w:val="auto"/>
          <w:sz w:val="40"/>
          <w:szCs w:val="36"/>
          <w:highlight w:val="none"/>
        </w:rPr>
        <w:t>录</w:t>
      </w:r>
    </w:p>
    <w:p w14:paraId="16250C69">
      <w:pPr>
        <w:pStyle w:val="22"/>
        <w:tabs>
          <w:tab w:val="right" w:leader="dot" w:pos="8732"/>
        </w:tabs>
        <w:rPr>
          <w:color w:val="auto"/>
          <w:highlight w:val="none"/>
        </w:rPr>
      </w:pPr>
      <w:r>
        <w:rPr>
          <w:rFonts w:hint="eastAsia" w:ascii="宋体" w:hAnsi="宋体" w:eastAsia="宋体" w:cs="Times New Roman"/>
          <w:b/>
          <w:color w:val="auto"/>
          <w:sz w:val="32"/>
          <w:szCs w:val="32"/>
          <w:highlight w:val="none"/>
          <w:lang w:val="en-US" w:eastAsia="zh-CN"/>
        </w:rPr>
        <w:fldChar w:fldCharType="begin"/>
      </w:r>
      <w:r>
        <w:rPr>
          <w:rFonts w:hint="eastAsia" w:ascii="宋体" w:hAnsi="宋体" w:eastAsia="宋体" w:cs="Times New Roman"/>
          <w:b/>
          <w:color w:val="auto"/>
          <w:sz w:val="32"/>
          <w:szCs w:val="32"/>
          <w:highlight w:val="none"/>
          <w:lang w:val="en-US" w:eastAsia="zh-CN"/>
        </w:rPr>
        <w:instrText xml:space="preserve">TOC \o "1-1" \h \u </w:instrText>
      </w:r>
      <w:r>
        <w:rPr>
          <w:rFonts w:hint="eastAsia" w:ascii="宋体" w:hAnsi="宋体" w:eastAsia="宋体" w:cs="Times New Roman"/>
          <w:b/>
          <w:color w:val="auto"/>
          <w:sz w:val="32"/>
          <w:szCs w:val="32"/>
          <w:highlight w:val="none"/>
          <w:lang w:val="en-US" w:eastAsia="zh-CN"/>
        </w:rPr>
        <w:fldChar w:fldCharType="separate"/>
      </w:r>
    </w:p>
    <w:p w14:paraId="4C600980">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_Toc20103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kern w:val="2"/>
          <w:szCs w:val="32"/>
          <w:highlight w:val="none"/>
          <w:lang w:val="en-US" w:eastAsia="zh-CN" w:bidi="ar-SA"/>
        </w:rPr>
        <w:t>一、发包公告</w:t>
      </w:r>
      <w:r>
        <w:rPr>
          <w:b w:val="0"/>
          <w:bCs/>
          <w:color w:val="auto"/>
          <w:highlight w:val="none"/>
        </w:rPr>
        <w:tab/>
      </w:r>
      <w:r>
        <w:rPr>
          <w:b w:val="0"/>
          <w:bCs/>
          <w:color w:val="auto"/>
          <w:highlight w:val="none"/>
        </w:rPr>
        <w:fldChar w:fldCharType="begin"/>
      </w:r>
      <w:r>
        <w:rPr>
          <w:b w:val="0"/>
          <w:bCs/>
          <w:color w:val="auto"/>
          <w:highlight w:val="none"/>
        </w:rPr>
        <w:instrText xml:space="preserve"> PAGEREF _Toc20103 \h </w:instrText>
      </w:r>
      <w:r>
        <w:rPr>
          <w:b w:val="0"/>
          <w:bCs/>
          <w:color w:val="auto"/>
          <w:highlight w:val="none"/>
        </w:rPr>
        <w:fldChar w:fldCharType="separate"/>
      </w:r>
      <w:r>
        <w:rPr>
          <w:b w:val="0"/>
          <w:bCs/>
          <w:color w:val="auto"/>
          <w:highlight w:val="none"/>
        </w:rPr>
        <w:t>2</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64BEBD96">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_Toc24101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二、</w:t>
      </w:r>
      <w:r>
        <w:rPr>
          <w:rFonts w:hint="eastAsia" w:ascii="仿宋" w:hAnsi="仿宋" w:eastAsia="仿宋" w:cs="仿宋"/>
          <w:b w:val="0"/>
          <w:bCs/>
          <w:color w:val="auto"/>
          <w:szCs w:val="32"/>
          <w:highlight w:val="none"/>
        </w:rPr>
        <w:t>供应商须知</w:t>
      </w:r>
      <w:r>
        <w:rPr>
          <w:b w:val="0"/>
          <w:bCs/>
          <w:color w:val="auto"/>
          <w:highlight w:val="none"/>
        </w:rPr>
        <w:tab/>
      </w:r>
      <w:r>
        <w:rPr>
          <w:b w:val="0"/>
          <w:bCs/>
          <w:color w:val="auto"/>
          <w:highlight w:val="none"/>
        </w:rPr>
        <w:fldChar w:fldCharType="begin"/>
      </w:r>
      <w:r>
        <w:rPr>
          <w:b w:val="0"/>
          <w:bCs/>
          <w:color w:val="auto"/>
          <w:highlight w:val="none"/>
        </w:rPr>
        <w:instrText xml:space="preserve"> PAGEREF _Toc24101 \h </w:instrText>
      </w:r>
      <w:r>
        <w:rPr>
          <w:b w:val="0"/>
          <w:bCs/>
          <w:color w:val="auto"/>
          <w:highlight w:val="none"/>
        </w:rPr>
        <w:fldChar w:fldCharType="separate"/>
      </w:r>
      <w:r>
        <w:rPr>
          <w:b w:val="0"/>
          <w:bCs/>
          <w:color w:val="auto"/>
          <w:highlight w:val="none"/>
        </w:rPr>
        <w:t>4</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6BF9191B">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_Toc24177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三</w:t>
      </w:r>
      <w:r>
        <w:rPr>
          <w:rFonts w:hint="eastAsia" w:ascii="仿宋" w:hAnsi="仿宋" w:eastAsia="仿宋" w:cs="仿宋"/>
          <w:b w:val="0"/>
          <w:bCs/>
          <w:color w:val="auto"/>
          <w:szCs w:val="32"/>
          <w:highlight w:val="none"/>
        </w:rPr>
        <w:t>、采购合同</w:t>
      </w:r>
      <w:r>
        <w:rPr>
          <w:b w:val="0"/>
          <w:bCs/>
          <w:color w:val="auto"/>
          <w:highlight w:val="none"/>
        </w:rPr>
        <w:tab/>
      </w:r>
      <w:r>
        <w:rPr>
          <w:b w:val="0"/>
          <w:bCs/>
          <w:color w:val="auto"/>
          <w:highlight w:val="none"/>
        </w:rPr>
        <w:fldChar w:fldCharType="begin"/>
      </w:r>
      <w:r>
        <w:rPr>
          <w:b w:val="0"/>
          <w:bCs/>
          <w:color w:val="auto"/>
          <w:highlight w:val="none"/>
        </w:rPr>
        <w:instrText xml:space="preserve"> PAGEREF _Toc24177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4876F75E">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_Toc8970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四</w:t>
      </w:r>
      <w:r>
        <w:rPr>
          <w:rFonts w:hint="eastAsia" w:ascii="仿宋" w:hAnsi="仿宋" w:eastAsia="仿宋" w:cs="仿宋"/>
          <w:b w:val="0"/>
          <w:bCs/>
          <w:color w:val="auto"/>
          <w:szCs w:val="32"/>
          <w:highlight w:val="none"/>
        </w:rPr>
        <w:t>、采购需求</w:t>
      </w:r>
      <w:r>
        <w:rPr>
          <w:b w:val="0"/>
          <w:bCs/>
          <w:color w:val="auto"/>
          <w:highlight w:val="none"/>
        </w:rPr>
        <w:tab/>
      </w:r>
      <w:r>
        <w:rPr>
          <w:b w:val="0"/>
          <w:bCs/>
          <w:color w:val="auto"/>
          <w:highlight w:val="none"/>
        </w:rPr>
        <w:fldChar w:fldCharType="begin"/>
      </w:r>
      <w:r>
        <w:rPr>
          <w:b w:val="0"/>
          <w:bCs/>
          <w:color w:val="auto"/>
          <w:highlight w:val="none"/>
        </w:rPr>
        <w:instrText xml:space="preserve"> PAGEREF _Toc8970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2D26FBDB">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_Toc1844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val="en-US" w:eastAsia="zh-CN"/>
        </w:rPr>
        <w:t>五、</w:t>
      </w:r>
      <w:r>
        <w:rPr>
          <w:rFonts w:hint="eastAsia" w:ascii="仿宋" w:hAnsi="仿宋" w:eastAsia="仿宋" w:cs="仿宋"/>
          <w:b w:val="0"/>
          <w:bCs/>
          <w:color w:val="auto"/>
          <w:szCs w:val="32"/>
          <w:highlight w:val="none"/>
        </w:rPr>
        <w:t>评分标准</w:t>
      </w:r>
      <w:r>
        <w:rPr>
          <w:b w:val="0"/>
          <w:bCs/>
          <w:color w:val="auto"/>
          <w:highlight w:val="none"/>
        </w:rPr>
        <w:tab/>
      </w:r>
      <w:r>
        <w:rPr>
          <w:b w:val="0"/>
          <w:bCs/>
          <w:color w:val="auto"/>
          <w:highlight w:val="none"/>
        </w:rPr>
        <w:fldChar w:fldCharType="begin"/>
      </w:r>
      <w:r>
        <w:rPr>
          <w:b w:val="0"/>
          <w:bCs/>
          <w:color w:val="auto"/>
          <w:highlight w:val="none"/>
        </w:rPr>
        <w:instrText xml:space="preserve"> PAGEREF _Toc1844 \h </w:instrText>
      </w:r>
      <w:r>
        <w:rPr>
          <w:b w:val="0"/>
          <w:bCs/>
          <w:color w:val="auto"/>
          <w:highlight w:val="none"/>
        </w:rPr>
        <w:fldChar w:fldCharType="separate"/>
      </w:r>
      <w:r>
        <w:rPr>
          <w:b w:val="0"/>
          <w:bCs/>
          <w:color w:val="auto"/>
          <w:highlight w:val="none"/>
        </w:rPr>
        <w:t>10</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44C1672F">
      <w:pPr>
        <w:pStyle w:val="22"/>
        <w:tabs>
          <w:tab w:val="right" w:leader="dot" w:pos="8732"/>
        </w:tabs>
        <w:rPr>
          <w:b w:val="0"/>
          <w:bCs/>
          <w:color w:val="auto"/>
          <w:highlight w:val="none"/>
        </w:rPr>
      </w:pPr>
      <w:r>
        <w:rPr>
          <w:rFonts w:hint="eastAsia" w:ascii="宋体" w:hAnsi="宋体" w:eastAsia="宋体" w:cs="Times New Roman"/>
          <w:b w:val="0"/>
          <w:bCs/>
          <w:color w:val="auto"/>
          <w:szCs w:val="32"/>
          <w:highlight w:val="none"/>
          <w:lang w:val="en-US" w:eastAsia="zh-CN"/>
        </w:rPr>
        <w:fldChar w:fldCharType="begin"/>
      </w:r>
      <w:r>
        <w:rPr>
          <w:rFonts w:hint="eastAsia" w:ascii="宋体" w:hAnsi="宋体" w:eastAsia="宋体" w:cs="Times New Roman"/>
          <w:b w:val="0"/>
          <w:bCs/>
          <w:color w:val="auto"/>
          <w:szCs w:val="32"/>
          <w:highlight w:val="none"/>
          <w:lang w:val="en-US" w:eastAsia="zh-CN"/>
        </w:rPr>
        <w:instrText xml:space="preserve"> HYPERLINK \l _Toc32130 </w:instrText>
      </w:r>
      <w:r>
        <w:rPr>
          <w:rFonts w:hint="eastAsia" w:ascii="宋体" w:hAnsi="宋体" w:eastAsia="宋体" w:cs="Times New Roman"/>
          <w:b w:val="0"/>
          <w:bCs/>
          <w:color w:val="auto"/>
          <w:szCs w:val="32"/>
          <w:highlight w:val="none"/>
          <w:lang w:val="en-US" w:eastAsia="zh-CN"/>
        </w:rPr>
        <w:fldChar w:fldCharType="separate"/>
      </w:r>
      <w:r>
        <w:rPr>
          <w:rFonts w:hint="eastAsia" w:ascii="仿宋" w:hAnsi="仿宋" w:eastAsia="仿宋" w:cs="仿宋"/>
          <w:b w:val="0"/>
          <w:bCs/>
          <w:color w:val="auto"/>
          <w:szCs w:val="32"/>
          <w:highlight w:val="none"/>
          <w:lang w:eastAsia="zh-CN"/>
        </w:rPr>
        <w:t>六</w:t>
      </w:r>
      <w:r>
        <w:rPr>
          <w:rFonts w:hint="eastAsia" w:ascii="仿宋" w:hAnsi="仿宋" w:eastAsia="仿宋" w:cs="仿宋"/>
          <w:b w:val="0"/>
          <w:bCs/>
          <w:color w:val="auto"/>
          <w:szCs w:val="32"/>
          <w:highlight w:val="none"/>
        </w:rPr>
        <w:t>、响应文件格式</w:t>
      </w:r>
      <w:r>
        <w:rPr>
          <w:b w:val="0"/>
          <w:bCs/>
          <w:color w:val="auto"/>
          <w:highlight w:val="none"/>
        </w:rPr>
        <w:tab/>
      </w:r>
      <w:r>
        <w:rPr>
          <w:b w:val="0"/>
          <w:bCs/>
          <w:color w:val="auto"/>
          <w:highlight w:val="none"/>
        </w:rPr>
        <w:fldChar w:fldCharType="begin"/>
      </w:r>
      <w:r>
        <w:rPr>
          <w:b w:val="0"/>
          <w:bCs/>
          <w:color w:val="auto"/>
          <w:highlight w:val="none"/>
        </w:rPr>
        <w:instrText xml:space="preserve"> PAGEREF _Toc32130 \h </w:instrText>
      </w:r>
      <w:r>
        <w:rPr>
          <w:b w:val="0"/>
          <w:bCs/>
          <w:color w:val="auto"/>
          <w:highlight w:val="none"/>
        </w:rPr>
        <w:fldChar w:fldCharType="separate"/>
      </w:r>
      <w:r>
        <w:rPr>
          <w:b w:val="0"/>
          <w:bCs/>
          <w:color w:val="auto"/>
          <w:highlight w:val="none"/>
        </w:rPr>
        <w:t>16</w:t>
      </w:r>
      <w:r>
        <w:rPr>
          <w:b w:val="0"/>
          <w:bCs/>
          <w:color w:val="auto"/>
          <w:highlight w:val="none"/>
        </w:rPr>
        <w:fldChar w:fldCharType="end"/>
      </w:r>
      <w:r>
        <w:rPr>
          <w:rFonts w:hint="eastAsia" w:ascii="宋体" w:hAnsi="宋体" w:eastAsia="宋体" w:cs="Times New Roman"/>
          <w:b w:val="0"/>
          <w:bCs/>
          <w:color w:val="auto"/>
          <w:szCs w:val="32"/>
          <w:highlight w:val="none"/>
          <w:lang w:val="en-US" w:eastAsia="zh-CN"/>
        </w:rPr>
        <w:fldChar w:fldCharType="end"/>
      </w:r>
    </w:p>
    <w:p w14:paraId="7CD400CF">
      <w:pPr>
        <w:pStyle w:val="32"/>
        <w:rPr>
          <w:rFonts w:hint="eastAsia" w:ascii="宋体" w:hAnsi="宋体" w:eastAsia="宋体" w:cs="Times New Roman"/>
          <w:b/>
          <w:color w:val="auto"/>
          <w:sz w:val="32"/>
          <w:szCs w:val="32"/>
          <w:highlight w:val="none"/>
          <w:lang w:val="en-US" w:eastAsia="zh-CN"/>
        </w:rPr>
        <w:sectPr>
          <w:footerReference r:id="rId5" w:type="default"/>
          <w:pgSz w:w="11906" w:h="16838"/>
          <w:pgMar w:top="1361" w:right="1587" w:bottom="1361" w:left="1587" w:header="1020" w:footer="850" w:gutter="0"/>
          <w:pgNumType w:fmt="decimal" w:start="1"/>
          <w:cols w:space="720" w:num="1"/>
          <w:docGrid w:type="lines" w:linePitch="332" w:charSpace="0"/>
        </w:sectPr>
      </w:pPr>
      <w:r>
        <w:rPr>
          <w:rFonts w:hint="eastAsia" w:ascii="宋体" w:hAnsi="宋体" w:eastAsia="宋体" w:cs="Times New Roman"/>
          <w:color w:val="auto"/>
          <w:szCs w:val="32"/>
          <w:highlight w:val="none"/>
          <w:lang w:val="en-US" w:eastAsia="zh-CN"/>
        </w:rPr>
        <w:fldChar w:fldCharType="end"/>
      </w:r>
    </w:p>
    <w:p w14:paraId="5F4936D6">
      <w:pPr>
        <w:pStyle w:val="32"/>
        <w:jc w:val="center"/>
        <w:outlineLvl w:val="0"/>
        <w:rPr>
          <w:rFonts w:hint="eastAsia" w:ascii="仿宋" w:hAnsi="仿宋" w:eastAsia="仿宋" w:cs="仿宋"/>
          <w:b/>
          <w:bCs/>
          <w:color w:val="auto"/>
          <w:kern w:val="2"/>
          <w:sz w:val="32"/>
          <w:szCs w:val="32"/>
          <w:highlight w:val="none"/>
          <w:lang w:val="en-US" w:eastAsia="zh-CN" w:bidi="ar-SA"/>
        </w:rPr>
      </w:pPr>
      <w:bookmarkStart w:id="4" w:name="_Toc20103"/>
    </w:p>
    <w:p w14:paraId="6C5B5838">
      <w:pPr>
        <w:pStyle w:val="3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一、发包公告</w:t>
      </w:r>
      <w:bookmarkEnd w:id="4"/>
      <w:bookmarkStart w:id="5" w:name="_Toc341340659"/>
      <w:bookmarkStart w:id="6" w:name="_Toc304388426"/>
      <w:bookmarkStart w:id="7" w:name="_Toc355787716"/>
    </w:p>
    <w:p w14:paraId="6DF145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bookmarkStart w:id="8" w:name="OLE_LINK4"/>
      <w:bookmarkStart w:id="9" w:name="OLE_LINK3"/>
      <w:r>
        <w:rPr>
          <w:rFonts w:hint="eastAsia" w:ascii="仿宋" w:hAnsi="仿宋" w:eastAsia="仿宋" w:cs="仿宋"/>
          <w:color w:val="auto"/>
          <w:sz w:val="28"/>
          <w:szCs w:val="28"/>
          <w:highlight w:val="none"/>
        </w:rPr>
        <w:t>受</w:t>
      </w:r>
      <w:r>
        <w:rPr>
          <w:rFonts w:hint="eastAsia" w:ascii="仿宋" w:hAnsi="仿宋" w:eastAsia="仿宋" w:cs="仿宋"/>
          <w:color w:val="auto"/>
          <w:sz w:val="28"/>
          <w:szCs w:val="28"/>
          <w:highlight w:val="none"/>
          <w:lang w:val="en-US" w:eastAsia="zh-CN"/>
        </w:rPr>
        <w:t>六安市医疗保障局</w:t>
      </w:r>
      <w:r>
        <w:rPr>
          <w:rFonts w:hint="eastAsia" w:ascii="仿宋" w:hAnsi="仿宋" w:eastAsia="仿宋" w:cs="仿宋"/>
          <w:color w:val="auto"/>
          <w:sz w:val="28"/>
          <w:szCs w:val="28"/>
          <w:highlight w:val="none"/>
        </w:rPr>
        <w:t>的委托，现对</w:t>
      </w:r>
      <w:r>
        <w:rPr>
          <w:rFonts w:hint="eastAsia" w:ascii="仿宋" w:hAnsi="仿宋" w:eastAsia="仿宋" w:cs="仿宋"/>
          <w:color w:val="auto"/>
          <w:sz w:val="28"/>
          <w:szCs w:val="28"/>
          <w:highlight w:val="none"/>
          <w:lang w:eastAsia="zh-CN"/>
        </w:rPr>
        <w:t>六安市医保数据专区建设及数据开发利用采购项目技术检测服务</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，欢迎符合条件的供应商参加，具体事项如下:</w:t>
      </w:r>
    </w:p>
    <w:p w14:paraId="1FCEC02D">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一、项目编号：</w:t>
      </w:r>
      <w:r>
        <w:rPr>
          <w:rFonts w:hint="eastAsia" w:ascii="仿宋" w:hAnsi="仿宋" w:eastAsia="仿宋" w:cs="仿宋"/>
          <w:color w:val="auto"/>
          <w:sz w:val="28"/>
          <w:szCs w:val="28"/>
          <w:highlight w:val="none"/>
          <w:lang w:val="en-US" w:eastAsia="zh-CN"/>
        </w:rPr>
        <w:t>JA2025-ZB047</w:t>
      </w:r>
    </w:p>
    <w:p w14:paraId="2410E1B6">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二、项目名称：</w:t>
      </w:r>
      <w:r>
        <w:rPr>
          <w:rFonts w:hint="eastAsia" w:ascii="仿宋" w:hAnsi="仿宋" w:eastAsia="仿宋" w:cs="仿宋"/>
          <w:color w:val="auto"/>
          <w:sz w:val="28"/>
          <w:szCs w:val="28"/>
          <w:highlight w:val="none"/>
          <w:lang w:eastAsia="zh-CN"/>
        </w:rPr>
        <w:t>六安市医保数据专区建设及数据开发利用采购项目技术检测服务</w:t>
      </w:r>
    </w:p>
    <w:p w14:paraId="20DA9379">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三、项目单位：</w:t>
      </w:r>
      <w:r>
        <w:rPr>
          <w:rFonts w:hint="eastAsia" w:ascii="仿宋" w:hAnsi="仿宋" w:eastAsia="仿宋" w:cs="仿宋"/>
          <w:color w:val="auto"/>
          <w:sz w:val="28"/>
          <w:szCs w:val="28"/>
          <w:highlight w:val="none"/>
          <w:lang w:val="en-US" w:eastAsia="zh-CN"/>
        </w:rPr>
        <w:t>六安市医疗保障局</w:t>
      </w:r>
    </w:p>
    <w:p w14:paraId="523FA13E">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、项目类型：</w:t>
      </w:r>
      <w:r>
        <w:rPr>
          <w:rFonts w:hint="eastAsia" w:ascii="仿宋" w:hAnsi="仿宋" w:eastAsia="仿宋" w:cs="仿宋"/>
          <w:color w:val="auto"/>
          <w:sz w:val="28"/>
          <w:szCs w:val="28"/>
          <w:highlight w:val="none"/>
        </w:rPr>
        <w:t>服务类</w:t>
      </w:r>
    </w:p>
    <w:p w14:paraId="5126419A">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服务周期：</w:t>
      </w:r>
      <w:r>
        <w:rPr>
          <w:rFonts w:hint="eastAsia" w:ascii="仿宋" w:hAnsi="仿宋" w:eastAsia="仿宋" w:cs="仿宋"/>
          <w:color w:val="auto"/>
          <w:sz w:val="28"/>
          <w:szCs w:val="28"/>
          <w:highlight w:val="none"/>
          <w:lang w:val="en-US" w:eastAsia="zh-CN"/>
        </w:rPr>
        <w:t>10日内完成所有检测测评内容，并出具成果报告。</w:t>
      </w:r>
    </w:p>
    <w:p w14:paraId="1022FC8F">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六、采购预算：</w:t>
      </w:r>
      <w:r>
        <w:rPr>
          <w:rFonts w:hint="eastAsia" w:ascii="仿宋" w:hAnsi="仿宋" w:eastAsia="仿宋" w:cs="仿宋"/>
          <w:color w:val="auto"/>
          <w:sz w:val="28"/>
          <w:szCs w:val="28"/>
          <w:highlight w:val="none"/>
          <w:lang w:val="en-US" w:eastAsia="zh-CN"/>
        </w:rPr>
        <w:t>50000元</w:t>
      </w:r>
    </w:p>
    <w:p w14:paraId="38972AF2">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七、包别划分：</w:t>
      </w:r>
      <w:r>
        <w:rPr>
          <w:rFonts w:hint="eastAsia" w:ascii="仿宋" w:hAnsi="仿宋" w:eastAsia="仿宋" w:cs="仿宋"/>
          <w:color w:val="auto"/>
          <w:sz w:val="28"/>
          <w:szCs w:val="28"/>
          <w:highlight w:val="none"/>
          <w:lang w:val="en-US" w:eastAsia="zh-CN"/>
        </w:rPr>
        <w:t>1个包</w:t>
      </w:r>
    </w:p>
    <w:p w14:paraId="1F2ACD99">
      <w:pPr>
        <w:spacing w:line="360" w:lineRule="auto"/>
        <w:ind w:firstLine="48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、供应商资质、资格要求：</w:t>
      </w:r>
    </w:p>
    <w:p w14:paraId="5A54F0BD">
      <w:pPr>
        <w:spacing w:line="360" w:lineRule="auto"/>
        <w:ind w:firstLine="480"/>
        <w:rPr>
          <w:rFonts w:hint="eastAsia" w:ascii="仿宋" w:hAnsi="仿宋" w:eastAsia="仿宋" w:cs="仿宋"/>
          <w:b w:val="0"/>
          <w:bCs w:val="0"/>
          <w:color w:val="auto"/>
          <w:sz w:val="28"/>
          <w:szCs w:val="28"/>
          <w:highlight w:val="none"/>
          <w:lang w:eastAsia="zh-CN"/>
        </w:rPr>
      </w:pPr>
      <w:bookmarkStart w:id="10" w:name="_Toc28359014"/>
      <w:bookmarkStart w:id="11" w:name="_Toc28359091"/>
      <w:bookmarkStart w:id="12" w:name="_Toc24816"/>
      <w:bookmarkStart w:id="13" w:name="_Toc340"/>
      <w:bookmarkStart w:id="14" w:name="_Toc21367"/>
      <w:r>
        <w:rPr>
          <w:rFonts w:hint="eastAsia" w:ascii="仿宋" w:hAnsi="仿宋" w:eastAsia="仿宋" w:cs="仿宋"/>
          <w:b w:val="0"/>
          <w:bCs w:val="0"/>
          <w:color w:val="auto"/>
          <w:sz w:val="28"/>
          <w:szCs w:val="28"/>
          <w:highlight w:val="none"/>
        </w:rPr>
        <w:t>1、满足《中华人民共和国政府采购法》第二十二条规定</w:t>
      </w:r>
      <w:r>
        <w:rPr>
          <w:rFonts w:hint="eastAsia" w:ascii="仿宋" w:hAnsi="仿宋" w:eastAsia="仿宋" w:cs="仿宋"/>
          <w:b w:val="0"/>
          <w:bCs w:val="0"/>
          <w:color w:val="auto"/>
          <w:sz w:val="28"/>
          <w:szCs w:val="28"/>
          <w:highlight w:val="none"/>
          <w:lang w:eastAsia="zh-CN"/>
        </w:rPr>
        <w:t>；</w:t>
      </w:r>
    </w:p>
    <w:p w14:paraId="0C3D55B1">
      <w:pPr>
        <w:spacing w:line="360" w:lineRule="auto"/>
        <w:ind w:firstLine="48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、本项目的特定资格要求：</w:t>
      </w:r>
      <w:r>
        <w:rPr>
          <w:rFonts w:hint="eastAsia" w:ascii="仿宋" w:hAnsi="仿宋" w:eastAsia="仿宋" w:cs="仿宋"/>
          <w:b w:val="0"/>
          <w:bCs w:val="0"/>
          <w:color w:val="auto"/>
          <w:sz w:val="28"/>
          <w:szCs w:val="28"/>
          <w:highlight w:val="none"/>
          <w:lang w:eastAsia="zh-CN"/>
        </w:rPr>
        <w:t>无</w:t>
      </w:r>
    </w:p>
    <w:bookmarkEnd w:id="10"/>
    <w:bookmarkEnd w:id="11"/>
    <w:p w14:paraId="701EC39F">
      <w:pPr>
        <w:spacing w:line="360" w:lineRule="auto"/>
        <w:ind w:firstLine="480"/>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九、发包文件</w:t>
      </w:r>
      <w:r>
        <w:rPr>
          <w:rFonts w:hint="eastAsia" w:ascii="仿宋" w:hAnsi="仿宋" w:eastAsia="仿宋" w:cs="仿宋"/>
          <w:b/>
          <w:bCs/>
          <w:color w:val="auto"/>
          <w:sz w:val="28"/>
          <w:szCs w:val="28"/>
          <w:highlight w:val="none"/>
        </w:rPr>
        <w:t>获取方式：</w:t>
      </w:r>
      <w:bookmarkEnd w:id="12"/>
      <w:bookmarkEnd w:id="13"/>
      <w:bookmarkEnd w:id="14"/>
    </w:p>
    <w:p w14:paraId="59108E9E">
      <w:pPr>
        <w:spacing w:line="360" w:lineRule="auto"/>
        <w:ind w:firstLine="480"/>
        <w:outlineLvl w:val="0"/>
        <w:rPr>
          <w:rFonts w:hint="eastAsia" w:ascii="仿宋" w:hAnsi="仿宋" w:eastAsia="仿宋" w:cs="仿宋"/>
          <w:color w:val="auto"/>
          <w:sz w:val="28"/>
          <w:szCs w:val="28"/>
          <w:highlight w:val="none"/>
          <w:lang w:eastAsia="zh-CN"/>
        </w:rPr>
      </w:pPr>
      <w:bookmarkStart w:id="15" w:name="_Toc27708"/>
      <w:bookmarkStart w:id="16" w:name="_Toc4283"/>
      <w:bookmarkStart w:id="17" w:name="_Toc17937"/>
      <w:r>
        <w:rPr>
          <w:rFonts w:hint="eastAsia" w:ascii="仿宋" w:hAnsi="仿宋" w:eastAsia="仿宋" w:cs="仿宋"/>
          <w:color w:val="auto"/>
          <w:sz w:val="28"/>
          <w:szCs w:val="28"/>
          <w:highlight w:val="none"/>
        </w:rPr>
        <w:t>凡有意参加的供应商，请于公告发布之日起至响应文件递交截止时间前（北京时间，下同），</w:t>
      </w:r>
      <w:r>
        <w:rPr>
          <w:rFonts w:hint="eastAsia" w:ascii="仿宋" w:hAnsi="仿宋" w:eastAsia="仿宋" w:cs="仿宋"/>
          <w:color w:val="auto"/>
          <w:sz w:val="28"/>
          <w:szCs w:val="28"/>
          <w:highlight w:val="none"/>
          <w:lang w:eastAsia="zh-CN"/>
        </w:rPr>
        <w:t>自行从六安市医疗保障局官网下载发包文件。</w:t>
      </w:r>
    </w:p>
    <w:p w14:paraId="52FC1C1F">
      <w:pPr>
        <w:spacing w:line="360" w:lineRule="auto"/>
        <w:ind w:firstLine="480"/>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发包</w:t>
      </w:r>
      <w:r>
        <w:rPr>
          <w:rFonts w:hint="eastAsia" w:ascii="仿宋" w:hAnsi="仿宋" w:eastAsia="仿宋" w:cs="仿宋"/>
          <w:b/>
          <w:bCs/>
          <w:color w:val="auto"/>
          <w:sz w:val="28"/>
          <w:szCs w:val="28"/>
          <w:highlight w:val="none"/>
        </w:rPr>
        <w:t>时间及地点：</w:t>
      </w:r>
      <w:bookmarkEnd w:id="15"/>
      <w:bookmarkEnd w:id="16"/>
      <w:bookmarkEnd w:id="17"/>
    </w:p>
    <w:p w14:paraId="0965884B">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1、发包时间：2025年9月15日15时0</w:t>
      </w:r>
      <w:bookmarkStart w:id="165" w:name="_GoBack"/>
      <w:bookmarkEnd w:id="165"/>
      <w:r>
        <w:rPr>
          <w:rFonts w:hint="eastAsia" w:ascii="仿宋" w:hAnsi="仿宋" w:eastAsia="仿宋" w:cs="仿宋"/>
          <w:color w:val="auto"/>
          <w:sz w:val="28"/>
          <w:szCs w:val="28"/>
          <w:highlight w:val="none"/>
          <w:lang w:val="en-US" w:eastAsia="zh-CN"/>
        </w:rPr>
        <w:t>0分</w:t>
      </w:r>
    </w:p>
    <w:p w14:paraId="31CD6980">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2、发包地点：六安市医疗保障局三楼会议室</w:t>
      </w:r>
    </w:p>
    <w:p w14:paraId="31D04DCE">
      <w:pPr>
        <w:spacing w:line="360" w:lineRule="auto"/>
        <w:ind w:firstLine="480"/>
        <w:outlineLvl w:val="0"/>
        <w:rPr>
          <w:rFonts w:hint="eastAsia" w:ascii="仿宋" w:hAnsi="仿宋" w:eastAsia="仿宋" w:cs="仿宋"/>
          <w:b/>
          <w:bCs/>
          <w:color w:val="auto"/>
          <w:sz w:val="28"/>
          <w:szCs w:val="28"/>
          <w:highlight w:val="none"/>
        </w:rPr>
      </w:pPr>
      <w:bookmarkStart w:id="18" w:name="_Toc9115"/>
      <w:bookmarkStart w:id="19" w:name="_Toc6642"/>
      <w:bookmarkStart w:id="20" w:name="_Toc14910"/>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响应</w:t>
      </w:r>
      <w:r>
        <w:rPr>
          <w:rFonts w:hint="eastAsia" w:ascii="仿宋" w:hAnsi="仿宋" w:eastAsia="仿宋" w:cs="仿宋"/>
          <w:b/>
          <w:bCs/>
          <w:color w:val="auto"/>
          <w:sz w:val="28"/>
          <w:szCs w:val="28"/>
          <w:highlight w:val="none"/>
        </w:rPr>
        <w:t>保证金</w:t>
      </w:r>
      <w:bookmarkEnd w:id="18"/>
      <w:bookmarkEnd w:id="19"/>
      <w:bookmarkEnd w:id="20"/>
    </w:p>
    <w:p w14:paraId="5F31645D">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本项目不设置响应保证金</w:t>
      </w:r>
    </w:p>
    <w:p w14:paraId="2B9E9C18">
      <w:pPr>
        <w:spacing w:line="360" w:lineRule="auto"/>
        <w:ind w:firstLine="480"/>
        <w:outlineLvl w:val="0"/>
        <w:rPr>
          <w:rFonts w:hint="eastAsia" w:ascii="仿宋" w:hAnsi="仿宋" w:eastAsia="仿宋" w:cs="仿宋"/>
          <w:b/>
          <w:bCs/>
          <w:color w:val="auto"/>
          <w:sz w:val="28"/>
          <w:szCs w:val="28"/>
          <w:highlight w:val="none"/>
          <w:lang w:eastAsia="zh-CN"/>
        </w:rPr>
      </w:pPr>
      <w:bookmarkStart w:id="21" w:name="_Toc10469"/>
      <w:bookmarkStart w:id="22" w:name="_Toc3066"/>
      <w:bookmarkStart w:id="23" w:name="_Toc19315"/>
      <w:r>
        <w:rPr>
          <w:rFonts w:hint="eastAsia" w:ascii="仿宋" w:hAnsi="仿宋" w:eastAsia="仿宋" w:cs="仿宋"/>
          <w:b/>
          <w:bCs/>
          <w:color w:val="auto"/>
          <w:sz w:val="28"/>
          <w:szCs w:val="28"/>
          <w:highlight w:val="none"/>
          <w:lang w:eastAsia="zh-CN"/>
        </w:rPr>
        <w:t>十二、</w:t>
      </w:r>
      <w:r>
        <w:rPr>
          <w:rFonts w:hint="eastAsia" w:ascii="仿宋" w:hAnsi="仿宋" w:eastAsia="仿宋" w:cs="仿宋"/>
          <w:b/>
          <w:bCs/>
          <w:color w:val="auto"/>
          <w:sz w:val="28"/>
          <w:szCs w:val="28"/>
          <w:highlight w:val="none"/>
        </w:rPr>
        <w:t>其它补充事宜</w:t>
      </w:r>
      <w:bookmarkEnd w:id="21"/>
      <w:bookmarkEnd w:id="22"/>
      <w:bookmarkEnd w:id="23"/>
      <w:r>
        <w:rPr>
          <w:rFonts w:hint="eastAsia" w:ascii="仿宋" w:hAnsi="仿宋" w:eastAsia="仿宋" w:cs="仿宋"/>
          <w:b/>
          <w:bCs/>
          <w:color w:val="auto"/>
          <w:sz w:val="28"/>
          <w:szCs w:val="28"/>
          <w:highlight w:val="none"/>
          <w:lang w:eastAsia="zh-CN"/>
        </w:rPr>
        <w:t>：无</w:t>
      </w:r>
    </w:p>
    <w:p w14:paraId="2514A1FE">
      <w:pPr>
        <w:spacing w:line="360" w:lineRule="auto"/>
        <w:ind w:firstLine="480"/>
        <w:outlineLvl w:val="0"/>
        <w:rPr>
          <w:rFonts w:hint="eastAsia" w:ascii="仿宋" w:hAnsi="仿宋" w:eastAsia="仿宋" w:cs="仿宋"/>
          <w:b/>
          <w:bCs/>
          <w:color w:val="auto"/>
          <w:sz w:val="28"/>
          <w:szCs w:val="28"/>
          <w:highlight w:val="none"/>
        </w:rPr>
      </w:pPr>
      <w:bookmarkStart w:id="24" w:name="_Toc24305"/>
      <w:bookmarkStart w:id="25" w:name="_Toc27561"/>
      <w:bookmarkStart w:id="26" w:name="_Toc12597"/>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、联系方式</w:t>
      </w:r>
      <w:bookmarkEnd w:id="24"/>
      <w:bookmarkEnd w:id="25"/>
      <w:bookmarkEnd w:id="26"/>
    </w:p>
    <w:p w14:paraId="438B6D06">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发包人：六安市医疗保障局</w:t>
      </w:r>
    </w:p>
    <w:p w14:paraId="20948A43">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址：六安市佛子岭路人力资源大厦三楼</w:t>
      </w:r>
    </w:p>
    <w:p w14:paraId="003B21CF">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联系人：刘主任</w:t>
      </w:r>
    </w:p>
    <w:p w14:paraId="5847792E">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联系电话：</w:t>
      </w:r>
      <w:r>
        <w:rPr>
          <w:rFonts w:hint="eastAsia" w:ascii="仿宋" w:hAnsi="仿宋" w:eastAsia="仿宋" w:cs="仿宋"/>
          <w:color w:val="auto"/>
          <w:sz w:val="28"/>
          <w:szCs w:val="28"/>
          <w:highlight w:val="none"/>
          <w:lang w:val="en-US" w:eastAsia="zh-CN"/>
        </w:rPr>
        <w:t>0564-3376106</w:t>
      </w:r>
    </w:p>
    <w:p w14:paraId="1F34401E">
      <w:pPr>
        <w:spacing w:line="360" w:lineRule="auto"/>
        <w:ind w:firstLine="480"/>
        <w:rPr>
          <w:rFonts w:hint="eastAsia" w:ascii="仿宋" w:hAnsi="仿宋" w:eastAsia="仿宋" w:cs="仿宋"/>
          <w:color w:val="auto"/>
          <w:sz w:val="28"/>
          <w:szCs w:val="28"/>
          <w:highlight w:val="none"/>
        </w:rPr>
      </w:pPr>
    </w:p>
    <w:p w14:paraId="7864B402">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安徽建安工程项目管理有限公司</w:t>
      </w:r>
    </w:p>
    <w:p w14:paraId="604F8451">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地址：六安市文汇大厦</w:t>
      </w:r>
      <w:r>
        <w:rPr>
          <w:rFonts w:hint="eastAsia" w:ascii="仿宋" w:hAnsi="仿宋" w:eastAsia="仿宋" w:cs="仿宋"/>
          <w:color w:val="auto"/>
          <w:sz w:val="28"/>
          <w:szCs w:val="28"/>
          <w:highlight w:val="none"/>
          <w:lang w:val="en-US" w:eastAsia="zh-CN"/>
        </w:rPr>
        <w:t>12楼</w:t>
      </w:r>
      <w:r>
        <w:rPr>
          <w:rFonts w:hint="eastAsia" w:ascii="仿宋" w:hAnsi="仿宋" w:eastAsia="仿宋" w:cs="仿宋"/>
          <w:color w:val="auto"/>
          <w:sz w:val="28"/>
          <w:szCs w:val="28"/>
          <w:highlight w:val="none"/>
          <w:lang w:eastAsia="zh-CN"/>
        </w:rPr>
        <w:t>1223室</w:t>
      </w:r>
    </w:p>
    <w:p w14:paraId="52F95938">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朱工</w:t>
      </w:r>
    </w:p>
    <w:p w14:paraId="0416BC8A">
      <w:pPr>
        <w:spacing w:line="360" w:lineRule="auto"/>
        <w:ind w:firstLine="48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0564-</w:t>
      </w:r>
      <w:bookmarkEnd w:id="8"/>
      <w:bookmarkEnd w:id="9"/>
      <w:r>
        <w:rPr>
          <w:rFonts w:hint="eastAsia" w:ascii="仿宋" w:hAnsi="仿宋" w:eastAsia="仿宋" w:cs="仿宋"/>
          <w:color w:val="auto"/>
          <w:sz w:val="28"/>
          <w:szCs w:val="28"/>
          <w:highlight w:val="none"/>
          <w:lang w:val="en-US" w:eastAsia="zh-CN"/>
        </w:rPr>
        <w:t>5366633</w:t>
      </w:r>
    </w:p>
    <w:p w14:paraId="702E98EF">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3C33134C">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6E70EB0D">
      <w:pPr>
        <w:widowControl/>
        <w:shd w:val="clear" w:color="auto" w:fill="FFFFFF"/>
        <w:spacing w:line="500" w:lineRule="exact"/>
        <w:rPr>
          <w:rFonts w:hint="eastAsia" w:ascii="仿宋" w:hAnsi="仿宋" w:eastAsia="仿宋" w:cs="仿宋"/>
          <w:color w:val="auto"/>
          <w:kern w:val="0"/>
          <w:sz w:val="28"/>
          <w:szCs w:val="28"/>
          <w:highlight w:val="none"/>
          <w:lang w:val="en-US" w:eastAsia="zh-CN"/>
        </w:rPr>
      </w:pPr>
    </w:p>
    <w:p w14:paraId="103F570D">
      <w:pPr>
        <w:spacing w:line="360" w:lineRule="auto"/>
        <w:ind w:firstLine="48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lang w:eastAsia="zh-CN"/>
        </w:rPr>
        <w:t>六安市医疗保障局</w:t>
      </w:r>
    </w:p>
    <w:p w14:paraId="17026304">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安徽建安工程项目管理有限公司</w:t>
      </w:r>
    </w:p>
    <w:p w14:paraId="2FC10BCB">
      <w:pPr>
        <w:spacing w:line="360" w:lineRule="auto"/>
        <w:ind w:firstLine="4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br w:type="page"/>
      </w:r>
      <w:bookmarkStart w:id="27" w:name="_Toc1996"/>
      <w:bookmarkStart w:id="28" w:name="_Toc24101"/>
      <w:bookmarkStart w:id="29" w:name="_Toc20409"/>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供应商须知</w:t>
      </w:r>
      <w:bookmarkEnd w:id="5"/>
      <w:bookmarkEnd w:id="6"/>
      <w:bookmarkEnd w:id="7"/>
      <w:bookmarkEnd w:id="27"/>
      <w:bookmarkEnd w:id="28"/>
      <w:bookmarkEnd w:id="29"/>
    </w:p>
    <w:p w14:paraId="1341610B">
      <w:pPr>
        <w:pStyle w:val="3"/>
        <w:keepNext/>
        <w:keepLines/>
        <w:pageBreakBefore w:val="0"/>
        <w:widowControl w:val="0"/>
        <w:kinsoku/>
        <w:wordWrap/>
        <w:overflowPunct/>
        <w:topLinePunct w:val="0"/>
        <w:autoSpaceDE/>
        <w:autoSpaceDN/>
        <w:bidi w:val="0"/>
        <w:adjustRightInd/>
        <w:snapToGrid/>
        <w:spacing w:before="100" w:after="100" w:line="520" w:lineRule="exact"/>
        <w:ind w:left="0" w:leftChars="0" w:firstLine="562" w:firstLineChars="200"/>
        <w:jc w:val="center"/>
        <w:textAlignment w:val="auto"/>
        <w:rPr>
          <w:rFonts w:hint="eastAsia" w:ascii="仿宋" w:hAnsi="仿宋" w:eastAsia="仿宋" w:cs="仿宋"/>
          <w:color w:val="auto"/>
          <w:sz w:val="28"/>
          <w:szCs w:val="28"/>
          <w:highlight w:val="none"/>
          <w:lang w:eastAsia="zh-CN"/>
        </w:rPr>
      </w:pPr>
      <w:bookmarkStart w:id="30" w:name="_Toc32640"/>
      <w:r>
        <w:rPr>
          <w:rFonts w:hint="eastAsia" w:ascii="仿宋" w:hAnsi="仿宋" w:eastAsia="仿宋" w:cs="仿宋"/>
          <w:color w:val="auto"/>
          <w:sz w:val="28"/>
          <w:szCs w:val="28"/>
          <w:highlight w:val="none"/>
          <w:lang w:eastAsia="zh-CN"/>
        </w:rPr>
        <w:t>（一）须知前附表</w:t>
      </w:r>
      <w:bookmarkEnd w:id="30"/>
    </w:p>
    <w:tbl>
      <w:tblPr>
        <w:tblStyle w:val="3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4"/>
        <w:gridCol w:w="7701"/>
      </w:tblGrid>
      <w:tr w14:paraId="16D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14:paraId="05B9FBFD">
            <w:pPr>
              <w:pageBreakBefore w:val="0"/>
              <w:kinsoku/>
              <w:overflowPunct/>
              <w:topLinePunct w:val="0"/>
              <w:bidi w:val="0"/>
              <w:spacing w:line="4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754" w:type="dxa"/>
            <w:noWrap w:val="0"/>
            <w:vAlign w:val="center"/>
          </w:tcPr>
          <w:p w14:paraId="43608482">
            <w:pPr>
              <w:pageBreakBefore w:val="0"/>
              <w:kinsoku/>
              <w:overflowPunct/>
              <w:topLinePunct w:val="0"/>
              <w:bidi w:val="0"/>
              <w:spacing w:line="460" w:lineRule="exact"/>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内容</w:t>
            </w:r>
          </w:p>
        </w:tc>
        <w:tc>
          <w:tcPr>
            <w:tcW w:w="7701" w:type="dxa"/>
            <w:noWrap w:val="0"/>
            <w:vAlign w:val="center"/>
          </w:tcPr>
          <w:p w14:paraId="1276DB77">
            <w:pPr>
              <w:pStyle w:val="83"/>
              <w:pageBreakBefore w:val="0"/>
              <w:widowControl w:val="0"/>
              <w:kinsoku/>
              <w:overflowPunct/>
              <w:topLinePunct w:val="0"/>
              <w:bidi w:val="0"/>
              <w:spacing w:before="0" w:beforeAutospacing="0" w:after="0" w:afterAutospacing="0" w:line="460" w:lineRule="exact"/>
              <w:jc w:val="center"/>
              <w:rPr>
                <w:rFonts w:hint="eastAsia" w:ascii="仿宋" w:hAnsi="仿宋" w:eastAsia="仿宋" w:cs="仿宋"/>
                <w:bCs w:val="0"/>
                <w:color w:val="auto"/>
                <w:kern w:val="2"/>
                <w:sz w:val="28"/>
                <w:szCs w:val="28"/>
                <w:highlight w:val="none"/>
              </w:rPr>
            </w:pPr>
            <w:r>
              <w:rPr>
                <w:rFonts w:hint="eastAsia" w:ascii="仿宋" w:hAnsi="仿宋" w:eastAsia="仿宋" w:cs="仿宋"/>
                <w:bCs w:val="0"/>
                <w:color w:val="auto"/>
                <w:kern w:val="2"/>
                <w:sz w:val="28"/>
                <w:szCs w:val="28"/>
                <w:highlight w:val="none"/>
              </w:rPr>
              <w:t>说明与要求</w:t>
            </w:r>
          </w:p>
        </w:tc>
      </w:tr>
      <w:tr w14:paraId="1A59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1" w:hRule="atLeast"/>
          <w:jc w:val="center"/>
        </w:trPr>
        <w:tc>
          <w:tcPr>
            <w:tcW w:w="804" w:type="dxa"/>
            <w:noWrap w:val="0"/>
            <w:vAlign w:val="center"/>
          </w:tcPr>
          <w:p w14:paraId="4DC413D4">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1</w:t>
            </w:r>
          </w:p>
        </w:tc>
        <w:tc>
          <w:tcPr>
            <w:tcW w:w="1754" w:type="dxa"/>
            <w:noWrap w:val="0"/>
            <w:vAlign w:val="center"/>
          </w:tcPr>
          <w:p w14:paraId="0EC33133">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发包人</w:t>
            </w:r>
          </w:p>
        </w:tc>
        <w:tc>
          <w:tcPr>
            <w:tcW w:w="7701" w:type="dxa"/>
            <w:noWrap w:val="0"/>
            <w:vAlign w:val="center"/>
          </w:tcPr>
          <w:p w14:paraId="5CB90CBE">
            <w:pPr>
              <w:pageBreakBefore w:val="0"/>
              <w:kinsoku/>
              <w:overflowPunct/>
              <w:topLinePunct w:val="0"/>
              <w:bidi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六安市医疗保障局</w:t>
            </w:r>
          </w:p>
        </w:tc>
      </w:tr>
      <w:tr w14:paraId="56A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14:paraId="7705653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2</w:t>
            </w:r>
          </w:p>
        </w:tc>
        <w:tc>
          <w:tcPr>
            <w:tcW w:w="1754" w:type="dxa"/>
            <w:noWrap w:val="0"/>
            <w:vAlign w:val="center"/>
          </w:tcPr>
          <w:p w14:paraId="3EE4AFDE">
            <w:pPr>
              <w:pageBreakBefore w:val="0"/>
              <w:kinsoku/>
              <w:overflowPunct/>
              <w:topLinePunct w:val="0"/>
              <w:bidi w:val="0"/>
              <w:spacing w:line="460" w:lineRule="exact"/>
              <w:ind w:firstLine="280" w:firstLineChars="100"/>
              <w:jc w:val="both"/>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代理机构</w:t>
            </w:r>
          </w:p>
        </w:tc>
        <w:tc>
          <w:tcPr>
            <w:tcW w:w="7701" w:type="dxa"/>
            <w:noWrap w:val="0"/>
            <w:vAlign w:val="center"/>
          </w:tcPr>
          <w:p w14:paraId="2F0259C0">
            <w:pPr>
              <w:pageBreakBefore w:val="0"/>
              <w:kinsoku/>
              <w:overflowPunct/>
              <w:topLinePunct w:val="0"/>
              <w:bidi w:val="0"/>
              <w:spacing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kern w:val="0"/>
                <w:sz w:val="28"/>
                <w:szCs w:val="28"/>
                <w:highlight w:val="none"/>
                <w:lang w:val="en-US" w:eastAsia="zh-CN"/>
              </w:rPr>
              <w:t xml:space="preserve">安徽建安工程项目管理有限公司  </w:t>
            </w:r>
          </w:p>
          <w:p w14:paraId="3E6935A1">
            <w:pPr>
              <w:pageBreakBefore w:val="0"/>
              <w:kinsoku/>
              <w:overflowPunct/>
              <w:topLinePunct w:val="0"/>
              <w:bidi w:val="0"/>
              <w:spacing w:line="460" w:lineRule="exact"/>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六安市文汇大厦</w:t>
            </w:r>
            <w:r>
              <w:rPr>
                <w:rFonts w:hint="eastAsia" w:ascii="仿宋" w:hAnsi="仿宋" w:eastAsia="仿宋" w:cs="仿宋"/>
                <w:color w:val="auto"/>
                <w:sz w:val="28"/>
                <w:szCs w:val="28"/>
                <w:highlight w:val="none"/>
                <w:lang w:val="en-US" w:eastAsia="zh-CN"/>
              </w:rPr>
              <w:t>12楼</w:t>
            </w:r>
            <w:r>
              <w:rPr>
                <w:rFonts w:hint="eastAsia" w:ascii="仿宋" w:hAnsi="仿宋" w:eastAsia="仿宋" w:cs="仿宋"/>
                <w:color w:val="auto"/>
                <w:sz w:val="28"/>
                <w:szCs w:val="28"/>
                <w:highlight w:val="none"/>
                <w:lang w:eastAsia="zh-CN"/>
              </w:rPr>
              <w:t>1223室</w:t>
            </w:r>
          </w:p>
        </w:tc>
      </w:tr>
      <w:tr w14:paraId="602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6A9D6AA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3</w:t>
            </w:r>
          </w:p>
        </w:tc>
        <w:tc>
          <w:tcPr>
            <w:tcW w:w="1754" w:type="dxa"/>
            <w:noWrap w:val="0"/>
            <w:vAlign w:val="center"/>
          </w:tcPr>
          <w:p w14:paraId="54C4612D">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响应有效期</w:t>
            </w:r>
          </w:p>
        </w:tc>
        <w:tc>
          <w:tcPr>
            <w:tcW w:w="7701" w:type="dxa"/>
            <w:noWrap w:val="0"/>
            <w:vAlign w:val="center"/>
          </w:tcPr>
          <w:p w14:paraId="583796EC">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响应文件提交</w:t>
            </w:r>
            <w:r>
              <w:rPr>
                <w:rFonts w:hint="eastAsia" w:ascii="仿宋" w:hAnsi="仿宋" w:eastAsia="仿宋" w:cs="仿宋"/>
                <w:b w:val="0"/>
                <w:bCs w:val="0"/>
                <w:color w:val="auto"/>
                <w:sz w:val="28"/>
                <w:szCs w:val="28"/>
                <w:highlight w:val="none"/>
              </w:rPr>
              <w:t>截止日后</w:t>
            </w:r>
            <w:r>
              <w:rPr>
                <w:rFonts w:hint="eastAsia" w:ascii="仿宋" w:hAnsi="仿宋" w:eastAsia="仿宋" w:cs="仿宋"/>
                <w:b w:val="0"/>
                <w:bCs w:val="0"/>
                <w:color w:val="auto"/>
                <w:sz w:val="28"/>
                <w:szCs w:val="28"/>
                <w:highlight w:val="none"/>
                <w:lang w:val="en-US" w:eastAsia="zh-CN"/>
              </w:rPr>
              <w:t>60</w:t>
            </w:r>
            <w:r>
              <w:rPr>
                <w:rFonts w:hint="eastAsia" w:ascii="仿宋" w:hAnsi="仿宋" w:eastAsia="仿宋" w:cs="仿宋"/>
                <w:b w:val="0"/>
                <w:bCs w:val="0"/>
                <w:color w:val="auto"/>
                <w:sz w:val="28"/>
                <w:szCs w:val="28"/>
                <w:highlight w:val="none"/>
              </w:rPr>
              <w:t>天</w:t>
            </w:r>
          </w:p>
        </w:tc>
      </w:tr>
      <w:tr w14:paraId="19F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88BA56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4</w:t>
            </w:r>
          </w:p>
        </w:tc>
        <w:tc>
          <w:tcPr>
            <w:tcW w:w="1754" w:type="dxa"/>
            <w:noWrap w:val="0"/>
            <w:vAlign w:val="center"/>
          </w:tcPr>
          <w:p w14:paraId="2AE37126">
            <w:pPr>
              <w:pageBreakBefore w:val="0"/>
              <w:kinsoku/>
              <w:overflowPunct/>
              <w:topLinePunct w:val="0"/>
              <w:bidi w:val="0"/>
              <w:spacing w:line="460" w:lineRule="exact"/>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项目类型</w:t>
            </w:r>
          </w:p>
        </w:tc>
        <w:tc>
          <w:tcPr>
            <w:tcW w:w="7701" w:type="dxa"/>
            <w:noWrap w:val="0"/>
            <w:vAlign w:val="center"/>
          </w:tcPr>
          <w:p w14:paraId="3913D462">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服务类</w:t>
            </w:r>
          </w:p>
        </w:tc>
      </w:tr>
      <w:tr w14:paraId="37C1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9" w:hRule="atLeast"/>
          <w:jc w:val="center"/>
        </w:trPr>
        <w:tc>
          <w:tcPr>
            <w:tcW w:w="804" w:type="dxa"/>
            <w:noWrap w:val="0"/>
            <w:vAlign w:val="center"/>
          </w:tcPr>
          <w:p w14:paraId="6EF44CF7">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5</w:t>
            </w:r>
          </w:p>
        </w:tc>
        <w:tc>
          <w:tcPr>
            <w:tcW w:w="1754" w:type="dxa"/>
            <w:noWrap w:val="0"/>
            <w:vAlign w:val="center"/>
          </w:tcPr>
          <w:p w14:paraId="00612B20">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701" w:type="dxa"/>
            <w:noWrap w:val="0"/>
            <w:vAlign w:val="bottom"/>
          </w:tcPr>
          <w:p w14:paraId="604D8013">
            <w:pPr>
              <w:pageBreakBefore w:val="0"/>
              <w:kinsoku/>
              <w:overflowPunct/>
              <w:topLinePunct w:val="0"/>
              <w:bidi w:val="0"/>
              <w:spacing w:line="46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六安市医保数据专区建设及数据开发利用采购项目技术检测服务</w:t>
            </w:r>
          </w:p>
        </w:tc>
      </w:tr>
      <w:tr w14:paraId="076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14:paraId="0FEC3FA5">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6</w:t>
            </w:r>
          </w:p>
        </w:tc>
        <w:tc>
          <w:tcPr>
            <w:tcW w:w="1754" w:type="dxa"/>
            <w:noWrap w:val="0"/>
            <w:vAlign w:val="center"/>
          </w:tcPr>
          <w:p w14:paraId="08187647">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701" w:type="dxa"/>
            <w:noWrap w:val="0"/>
            <w:vAlign w:val="center"/>
          </w:tcPr>
          <w:p w14:paraId="30FD4D06">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JA2025-ZB047</w:t>
            </w:r>
          </w:p>
        </w:tc>
      </w:tr>
      <w:tr w14:paraId="709F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E7D1457">
            <w:pPr>
              <w:keepNext w:val="0"/>
              <w:keepLines w:val="0"/>
              <w:widowControl/>
              <w:suppressLineNumbers w:val="0"/>
              <w:jc w:val="center"/>
              <w:textAlignment w:val="center"/>
              <w:rPr>
                <w:rFonts w:hint="eastAsia" w:ascii="仿宋" w:hAnsi="仿宋" w:eastAsia="仿宋" w:cs="仿宋"/>
                <w:b/>
                <w:color w:val="auto"/>
                <w:kern w:val="2"/>
                <w:sz w:val="28"/>
                <w:szCs w:val="28"/>
                <w:highlight w:val="none"/>
              </w:rPr>
            </w:pPr>
            <w:r>
              <w:rPr>
                <w:rFonts w:hint="eastAsia" w:ascii="仿宋" w:hAnsi="仿宋" w:eastAsia="仿宋" w:cs="仿宋"/>
                <w:b/>
                <w:bCs/>
                <w:i w:val="0"/>
                <w:iCs w:val="0"/>
                <w:color w:val="auto"/>
                <w:kern w:val="0"/>
                <w:sz w:val="28"/>
                <w:szCs w:val="28"/>
                <w:highlight w:val="none"/>
                <w:u w:val="none"/>
                <w:lang w:val="en-US" w:eastAsia="zh-CN" w:bidi="ar"/>
              </w:rPr>
              <w:t>7</w:t>
            </w:r>
          </w:p>
        </w:tc>
        <w:tc>
          <w:tcPr>
            <w:tcW w:w="1754" w:type="dxa"/>
            <w:noWrap w:val="0"/>
            <w:vAlign w:val="center"/>
          </w:tcPr>
          <w:p w14:paraId="43EFBA09">
            <w:pPr>
              <w:pageBreakBefore w:val="0"/>
              <w:kinsoku/>
              <w:overflowPunct/>
              <w:topLinePunct w:val="0"/>
              <w:bidi w:val="0"/>
              <w:spacing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7701" w:type="dxa"/>
            <w:noWrap w:val="0"/>
            <w:vAlign w:val="center"/>
          </w:tcPr>
          <w:p w14:paraId="5DFD9EE3">
            <w:pPr>
              <w:rPr>
                <w:rFonts w:hint="default"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eastAsia="zh-CN"/>
              </w:rPr>
              <w:t>服务内容完成，经发包人验收合格后，一次性付清合同价款。</w:t>
            </w:r>
          </w:p>
        </w:tc>
      </w:tr>
      <w:tr w14:paraId="017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4A32D8F8">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8</w:t>
            </w:r>
          </w:p>
        </w:tc>
        <w:tc>
          <w:tcPr>
            <w:tcW w:w="1754" w:type="dxa"/>
            <w:noWrap w:val="0"/>
            <w:vAlign w:val="center"/>
          </w:tcPr>
          <w:p w14:paraId="50F6210B">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w:t>
            </w:r>
          </w:p>
        </w:tc>
        <w:tc>
          <w:tcPr>
            <w:tcW w:w="7701" w:type="dxa"/>
            <w:noWrap w:val="0"/>
            <w:vAlign w:val="center"/>
          </w:tcPr>
          <w:p w14:paraId="15D477D1">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30"/>
                <w:szCs w:val="30"/>
                <w:highlight w:val="none"/>
                <w:lang w:val="en-US" w:eastAsia="zh-CN"/>
              </w:rPr>
              <w:t>10日内完成所有检测测评内容，并出具成果报告。</w:t>
            </w:r>
          </w:p>
        </w:tc>
      </w:tr>
      <w:tr w14:paraId="2450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E5AB45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9</w:t>
            </w:r>
          </w:p>
        </w:tc>
        <w:tc>
          <w:tcPr>
            <w:tcW w:w="1754" w:type="dxa"/>
            <w:noWrap w:val="0"/>
            <w:vAlign w:val="center"/>
          </w:tcPr>
          <w:p w14:paraId="2EC17E7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eastAsia="zh-CN"/>
              </w:rPr>
              <w:t>代理</w:t>
            </w:r>
            <w:r>
              <w:rPr>
                <w:rFonts w:hint="eastAsia" w:ascii="仿宋" w:hAnsi="仿宋" w:eastAsia="仿宋" w:cs="仿宋"/>
                <w:bCs/>
                <w:color w:val="auto"/>
                <w:kern w:val="2"/>
                <w:sz w:val="28"/>
                <w:szCs w:val="28"/>
                <w:highlight w:val="none"/>
              </w:rPr>
              <w:t>服务费</w:t>
            </w:r>
          </w:p>
        </w:tc>
        <w:tc>
          <w:tcPr>
            <w:tcW w:w="7701" w:type="dxa"/>
            <w:noWrap w:val="0"/>
            <w:vAlign w:val="center"/>
          </w:tcPr>
          <w:p w14:paraId="0E16780C">
            <w:pPr>
              <w:rPr>
                <w:rFonts w:hint="default" w:ascii="仿宋" w:hAnsi="仿宋" w:eastAsia="仿宋" w:cs="仿宋"/>
                <w:b/>
                <w:bCs/>
                <w:color w:val="auto"/>
                <w:sz w:val="28"/>
                <w:szCs w:val="28"/>
                <w:highlight w:val="none"/>
                <w:lang w:val="en-US"/>
              </w:rPr>
            </w:pPr>
            <w:r>
              <w:rPr>
                <w:rFonts w:hint="eastAsia" w:ascii="仿宋" w:hAnsi="仿宋" w:eastAsia="仿宋" w:cs="仿宋"/>
                <w:b w:val="0"/>
                <w:bCs w:val="0"/>
                <w:color w:val="auto"/>
                <w:kern w:val="0"/>
                <w:sz w:val="28"/>
                <w:szCs w:val="28"/>
                <w:highlight w:val="none"/>
                <w:lang w:val="en-US" w:eastAsia="zh-CN" w:bidi="ar-SA"/>
              </w:rPr>
              <w:t>本项目代理费3000元，专家评审费据实收取，以上费用由成交人在领取成交通知书时一次性支付给代理单位。</w:t>
            </w:r>
          </w:p>
        </w:tc>
      </w:tr>
      <w:tr w14:paraId="199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4380739D">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10</w:t>
            </w:r>
          </w:p>
        </w:tc>
        <w:tc>
          <w:tcPr>
            <w:tcW w:w="1754" w:type="dxa"/>
            <w:noWrap w:val="0"/>
            <w:vAlign w:val="center"/>
          </w:tcPr>
          <w:p w14:paraId="5AEE37AE">
            <w:pPr>
              <w:pStyle w:val="86"/>
              <w:pageBreakBefore w:val="0"/>
              <w:pBdr>
                <w:bottom w:val="none" w:color="auto" w:sz="0" w:space="0"/>
              </w:pBdr>
              <w:tabs>
                <w:tab w:val="clear" w:pos="4153"/>
                <w:tab w:val="clear" w:pos="8306"/>
              </w:tabs>
              <w:kinsoku/>
              <w:overflowPunct/>
              <w:topLinePunct w:val="0"/>
              <w:bidi w:val="0"/>
              <w:adjustRightInd/>
              <w:spacing w:line="44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履约保证金</w:t>
            </w:r>
          </w:p>
        </w:tc>
        <w:tc>
          <w:tcPr>
            <w:tcW w:w="7701" w:type="dxa"/>
            <w:noWrap w:val="0"/>
            <w:vAlign w:val="center"/>
          </w:tcPr>
          <w:p w14:paraId="20503094">
            <w:pPr>
              <w:pageBreakBefore w:val="0"/>
              <w:kinsoku/>
              <w:overflowPunct/>
              <w:topLinePunct w:val="0"/>
              <w:bidi w:val="0"/>
              <w:spacing w:line="300" w:lineRule="exac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本项目不设置履约保证金。</w:t>
            </w:r>
          </w:p>
        </w:tc>
      </w:tr>
      <w:tr w14:paraId="062E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7F529C21">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11</w:t>
            </w:r>
          </w:p>
        </w:tc>
        <w:tc>
          <w:tcPr>
            <w:tcW w:w="1754" w:type="dxa"/>
            <w:noWrap w:val="0"/>
            <w:vAlign w:val="center"/>
          </w:tcPr>
          <w:p w14:paraId="446EB89B">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勘察现场</w:t>
            </w:r>
          </w:p>
        </w:tc>
        <w:tc>
          <w:tcPr>
            <w:tcW w:w="7701" w:type="dxa"/>
            <w:noWrap w:val="0"/>
            <w:vAlign w:val="center"/>
          </w:tcPr>
          <w:p w14:paraId="3234A755">
            <w:pPr>
              <w:pStyle w:val="86"/>
              <w:pageBreakBefore w:val="0"/>
              <w:pBdr>
                <w:bottom w:val="none" w:color="auto" w:sz="0" w:space="0"/>
              </w:pBdr>
              <w:tabs>
                <w:tab w:val="clear" w:pos="4153"/>
                <w:tab w:val="clear" w:pos="8306"/>
              </w:tabs>
              <w:kinsoku/>
              <w:overflowPunct/>
              <w:topLinePunct w:val="0"/>
              <w:bidi w:val="0"/>
              <w:adjustRightInd/>
              <w:spacing w:line="460" w:lineRule="exact"/>
              <w:jc w:val="both"/>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请各</w:t>
            </w:r>
            <w:r>
              <w:rPr>
                <w:rFonts w:hint="eastAsia" w:ascii="仿宋" w:hAnsi="仿宋" w:eastAsia="仿宋" w:cs="仿宋"/>
                <w:bCs/>
                <w:color w:val="auto"/>
                <w:kern w:val="2"/>
                <w:sz w:val="28"/>
                <w:szCs w:val="28"/>
                <w:highlight w:val="none"/>
                <w:lang w:eastAsia="zh-CN"/>
              </w:rPr>
              <w:t>供应商</w:t>
            </w:r>
            <w:r>
              <w:rPr>
                <w:rFonts w:hint="eastAsia" w:ascii="仿宋" w:hAnsi="仿宋" w:eastAsia="仿宋" w:cs="仿宋"/>
                <w:bCs/>
                <w:color w:val="auto"/>
                <w:kern w:val="2"/>
                <w:sz w:val="28"/>
                <w:szCs w:val="28"/>
                <w:highlight w:val="none"/>
              </w:rPr>
              <w:t xml:space="preserve">联系采购单位自行勘踏。 </w:t>
            </w:r>
          </w:p>
        </w:tc>
      </w:tr>
      <w:tr w14:paraId="4044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28F781B">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12</w:t>
            </w:r>
          </w:p>
        </w:tc>
        <w:tc>
          <w:tcPr>
            <w:tcW w:w="1754" w:type="dxa"/>
            <w:noWrap w:val="0"/>
            <w:vAlign w:val="center"/>
          </w:tcPr>
          <w:p w14:paraId="3DB9027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质疑与答疑</w:t>
            </w:r>
          </w:p>
        </w:tc>
        <w:tc>
          <w:tcPr>
            <w:tcW w:w="7701" w:type="dxa"/>
            <w:noWrap w:val="0"/>
            <w:vAlign w:val="center"/>
          </w:tcPr>
          <w:p w14:paraId="23E70F86">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rPr>
              <w:t>供应商对</w:t>
            </w:r>
            <w:r>
              <w:rPr>
                <w:rFonts w:hint="eastAsia" w:ascii="仿宋" w:hAnsi="仿宋" w:eastAsia="仿宋" w:cs="仿宋"/>
                <w:bCs/>
                <w:color w:val="auto"/>
                <w:kern w:val="2"/>
                <w:sz w:val="28"/>
                <w:szCs w:val="28"/>
                <w:highlight w:val="none"/>
                <w:lang w:eastAsia="zh-CN"/>
              </w:rPr>
              <w:t>发包文件</w:t>
            </w:r>
            <w:r>
              <w:rPr>
                <w:rFonts w:hint="eastAsia" w:ascii="仿宋" w:hAnsi="仿宋" w:eastAsia="仿宋" w:cs="仿宋"/>
                <w:bCs/>
                <w:color w:val="auto"/>
                <w:kern w:val="2"/>
                <w:sz w:val="28"/>
                <w:szCs w:val="28"/>
                <w:highlight w:val="none"/>
              </w:rPr>
              <w:t>如有疑问，应在投标截止时间</w:t>
            </w:r>
            <w:r>
              <w:rPr>
                <w:rFonts w:hint="eastAsia" w:ascii="仿宋" w:hAnsi="仿宋" w:eastAsia="仿宋" w:cs="仿宋"/>
                <w:bCs/>
                <w:color w:val="auto"/>
                <w:kern w:val="2"/>
                <w:sz w:val="28"/>
                <w:szCs w:val="28"/>
                <w:highlight w:val="none"/>
                <w:lang w:val="en-US" w:eastAsia="zh-CN"/>
              </w:rPr>
              <w:t>3</w:t>
            </w:r>
            <w:r>
              <w:rPr>
                <w:rFonts w:hint="eastAsia" w:ascii="仿宋" w:hAnsi="仿宋" w:eastAsia="仿宋" w:cs="仿宋"/>
                <w:bCs/>
                <w:color w:val="auto"/>
                <w:kern w:val="2"/>
                <w:sz w:val="28"/>
                <w:szCs w:val="28"/>
                <w:highlight w:val="none"/>
              </w:rPr>
              <w:t>日前以电子邮件的形式向代理机构（852552408@qq.com）提出（无需递交纸质版），提出</w:t>
            </w:r>
            <w:r>
              <w:rPr>
                <w:rFonts w:hint="eastAsia" w:ascii="仿宋" w:hAnsi="仿宋" w:eastAsia="仿宋" w:cs="仿宋"/>
                <w:bCs/>
                <w:color w:val="auto"/>
                <w:kern w:val="2"/>
                <w:sz w:val="28"/>
                <w:szCs w:val="28"/>
                <w:highlight w:val="none"/>
                <w:lang w:eastAsia="zh-CN"/>
              </w:rPr>
              <w:t>质疑</w:t>
            </w:r>
            <w:r>
              <w:rPr>
                <w:rFonts w:hint="eastAsia" w:ascii="仿宋" w:hAnsi="仿宋" w:eastAsia="仿宋" w:cs="仿宋"/>
                <w:bCs/>
                <w:color w:val="auto"/>
                <w:kern w:val="2"/>
                <w:sz w:val="28"/>
                <w:szCs w:val="28"/>
                <w:highlight w:val="none"/>
              </w:rPr>
              <w:t>时须注明项目名称及项目编号</w:t>
            </w:r>
            <w:r>
              <w:rPr>
                <w:rFonts w:hint="eastAsia" w:ascii="仿宋" w:hAnsi="仿宋" w:eastAsia="仿宋" w:cs="仿宋"/>
                <w:bCs/>
                <w:color w:val="auto"/>
                <w:kern w:val="2"/>
                <w:sz w:val="28"/>
                <w:szCs w:val="28"/>
                <w:highlight w:val="none"/>
                <w:lang w:eastAsia="zh-CN"/>
              </w:rPr>
              <w:t>、联系方式等信息</w:t>
            </w:r>
            <w:r>
              <w:rPr>
                <w:rFonts w:hint="eastAsia" w:ascii="仿宋" w:hAnsi="仿宋" w:eastAsia="仿宋" w:cs="仿宋"/>
                <w:bCs/>
                <w:color w:val="auto"/>
                <w:kern w:val="2"/>
                <w:sz w:val="28"/>
                <w:szCs w:val="28"/>
                <w:highlight w:val="none"/>
              </w:rPr>
              <w:t>。</w:t>
            </w:r>
            <w:r>
              <w:rPr>
                <w:rFonts w:hint="eastAsia" w:ascii="仿宋" w:hAnsi="仿宋" w:eastAsia="仿宋" w:cs="仿宋"/>
                <w:bCs/>
                <w:color w:val="auto"/>
                <w:kern w:val="2"/>
                <w:sz w:val="28"/>
                <w:szCs w:val="28"/>
                <w:highlight w:val="none"/>
                <w:lang w:eastAsia="zh-CN"/>
              </w:rPr>
              <w:t>发包人</w:t>
            </w:r>
            <w:r>
              <w:rPr>
                <w:rFonts w:hint="eastAsia" w:ascii="仿宋" w:hAnsi="仿宋" w:eastAsia="仿宋" w:cs="仿宋"/>
                <w:bCs/>
                <w:color w:val="auto"/>
                <w:kern w:val="2"/>
                <w:sz w:val="28"/>
                <w:szCs w:val="28"/>
                <w:highlight w:val="none"/>
              </w:rPr>
              <w:t>将会同代理机构对有必要答复的问题，在规定时间统一答复但不说明问题的来源。</w:t>
            </w:r>
            <w:r>
              <w:rPr>
                <w:rFonts w:hint="eastAsia" w:ascii="仿宋" w:hAnsi="仿宋" w:eastAsia="仿宋" w:cs="仿宋"/>
                <w:bCs/>
                <w:color w:val="auto"/>
                <w:kern w:val="2"/>
                <w:sz w:val="28"/>
                <w:szCs w:val="28"/>
                <w:highlight w:val="none"/>
                <w:lang w:eastAsia="zh-CN"/>
              </w:rPr>
              <w:t>（提问或者质疑材料必须预留联系方式，以方便接收答疑回复）。</w:t>
            </w:r>
          </w:p>
        </w:tc>
      </w:tr>
      <w:tr w14:paraId="587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1F428FFF">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bCs/>
                <w:i w:val="0"/>
                <w:iCs w:val="0"/>
                <w:color w:val="auto"/>
                <w:kern w:val="0"/>
                <w:sz w:val="28"/>
                <w:szCs w:val="28"/>
                <w:highlight w:val="none"/>
                <w:u w:val="none"/>
                <w:lang w:val="en-US" w:eastAsia="zh-CN" w:bidi="ar"/>
              </w:rPr>
              <w:t>13</w:t>
            </w:r>
          </w:p>
        </w:tc>
        <w:tc>
          <w:tcPr>
            <w:tcW w:w="1754" w:type="dxa"/>
            <w:noWrap w:val="0"/>
            <w:vAlign w:val="center"/>
          </w:tcPr>
          <w:p w14:paraId="5A8C9C40">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eastAsia="zh-CN"/>
              </w:rPr>
              <w:t>响应</w:t>
            </w:r>
            <w:r>
              <w:rPr>
                <w:rFonts w:hint="eastAsia" w:ascii="仿宋" w:hAnsi="仿宋" w:eastAsia="仿宋" w:cs="仿宋"/>
                <w:bCs/>
                <w:color w:val="auto"/>
                <w:kern w:val="2"/>
                <w:sz w:val="28"/>
                <w:szCs w:val="28"/>
                <w:highlight w:val="none"/>
              </w:rPr>
              <w:t>文件份数及要求</w:t>
            </w:r>
          </w:p>
        </w:tc>
        <w:tc>
          <w:tcPr>
            <w:tcW w:w="7701" w:type="dxa"/>
            <w:noWrap w:val="0"/>
            <w:vAlign w:val="center"/>
          </w:tcPr>
          <w:p w14:paraId="61A428FA">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正本1份、副本</w:t>
            </w:r>
            <w:r>
              <w:rPr>
                <w:rFonts w:hint="eastAsia" w:ascii="仿宋" w:hAnsi="仿宋" w:eastAsia="仿宋" w:cs="仿宋"/>
                <w:bCs/>
                <w:color w:val="auto"/>
                <w:kern w:val="2"/>
                <w:sz w:val="28"/>
                <w:szCs w:val="28"/>
                <w:highlight w:val="none"/>
                <w:lang w:val="en-US" w:eastAsia="zh-CN"/>
              </w:rPr>
              <w:t>3</w:t>
            </w:r>
            <w:r>
              <w:rPr>
                <w:rFonts w:hint="eastAsia" w:ascii="仿宋" w:hAnsi="仿宋" w:eastAsia="仿宋" w:cs="仿宋"/>
                <w:bCs/>
                <w:color w:val="auto"/>
                <w:kern w:val="2"/>
                <w:sz w:val="28"/>
                <w:szCs w:val="28"/>
                <w:highlight w:val="none"/>
              </w:rPr>
              <w:t>份；胶装成册、密封提交。</w:t>
            </w:r>
          </w:p>
        </w:tc>
      </w:tr>
      <w:tr w14:paraId="01B2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23464A00">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14</w:t>
            </w:r>
          </w:p>
        </w:tc>
        <w:tc>
          <w:tcPr>
            <w:tcW w:w="1754" w:type="dxa"/>
            <w:noWrap w:val="0"/>
            <w:vAlign w:val="center"/>
          </w:tcPr>
          <w:p w14:paraId="4A907547">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递交</w:t>
            </w:r>
            <w:r>
              <w:rPr>
                <w:rFonts w:hint="eastAsia" w:ascii="仿宋" w:hAnsi="仿宋" w:eastAsia="仿宋" w:cs="仿宋"/>
                <w:bCs/>
                <w:color w:val="auto"/>
                <w:kern w:val="2"/>
                <w:sz w:val="28"/>
                <w:szCs w:val="28"/>
                <w:highlight w:val="none"/>
                <w:lang w:eastAsia="zh-CN"/>
              </w:rPr>
              <w:t>响应</w:t>
            </w:r>
            <w:r>
              <w:rPr>
                <w:rFonts w:hint="eastAsia" w:ascii="仿宋" w:hAnsi="仿宋" w:eastAsia="仿宋" w:cs="仿宋"/>
                <w:bCs/>
                <w:color w:val="auto"/>
                <w:kern w:val="2"/>
                <w:sz w:val="28"/>
                <w:szCs w:val="28"/>
                <w:highlight w:val="none"/>
              </w:rPr>
              <w:t>文件注意事项</w:t>
            </w:r>
          </w:p>
        </w:tc>
        <w:tc>
          <w:tcPr>
            <w:tcW w:w="7701" w:type="dxa"/>
            <w:noWrap w:val="0"/>
            <w:vAlign w:val="center"/>
          </w:tcPr>
          <w:p w14:paraId="0ADC91C4">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eastAsia="zh-CN"/>
              </w:rPr>
              <w:t>响应文件</w:t>
            </w:r>
            <w:r>
              <w:rPr>
                <w:rFonts w:hint="eastAsia" w:ascii="仿宋" w:hAnsi="仿宋" w:eastAsia="仿宋" w:cs="仿宋"/>
                <w:bCs/>
                <w:color w:val="auto"/>
                <w:kern w:val="2"/>
                <w:sz w:val="28"/>
                <w:szCs w:val="28"/>
                <w:highlight w:val="none"/>
              </w:rPr>
              <w:t>必须在</w:t>
            </w:r>
            <w:r>
              <w:rPr>
                <w:rFonts w:hint="eastAsia" w:ascii="仿宋" w:hAnsi="仿宋" w:eastAsia="仿宋" w:cs="仿宋"/>
                <w:bCs/>
                <w:color w:val="auto"/>
                <w:kern w:val="2"/>
                <w:sz w:val="28"/>
                <w:szCs w:val="28"/>
                <w:highlight w:val="none"/>
                <w:lang w:eastAsia="zh-CN"/>
              </w:rPr>
              <w:t>发包</w:t>
            </w:r>
            <w:r>
              <w:rPr>
                <w:rFonts w:hint="eastAsia" w:ascii="仿宋" w:hAnsi="仿宋" w:eastAsia="仿宋" w:cs="仿宋"/>
                <w:bCs/>
                <w:color w:val="auto"/>
                <w:kern w:val="2"/>
                <w:sz w:val="28"/>
                <w:szCs w:val="28"/>
                <w:highlight w:val="none"/>
              </w:rPr>
              <w:t>截止时间前递交。</w:t>
            </w:r>
          </w:p>
        </w:tc>
      </w:tr>
      <w:tr w14:paraId="01BE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70D413FA">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15</w:t>
            </w:r>
          </w:p>
        </w:tc>
        <w:tc>
          <w:tcPr>
            <w:tcW w:w="1754" w:type="dxa"/>
            <w:noWrap w:val="0"/>
            <w:vAlign w:val="center"/>
          </w:tcPr>
          <w:p w14:paraId="1D5C78B5">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备注一</w:t>
            </w:r>
          </w:p>
        </w:tc>
        <w:tc>
          <w:tcPr>
            <w:tcW w:w="7701" w:type="dxa"/>
            <w:noWrap w:val="0"/>
            <w:vAlign w:val="center"/>
          </w:tcPr>
          <w:p w14:paraId="07C84474">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1、存在以下不良信用记录情形之一的，不得推荐为成交候选供应商</w:t>
            </w:r>
            <w:r>
              <w:rPr>
                <w:rFonts w:hint="eastAsia" w:ascii="仿宋" w:hAnsi="仿宋" w:eastAsia="仿宋" w:cs="仿宋"/>
                <w:bCs/>
                <w:color w:val="auto"/>
                <w:kern w:val="2"/>
                <w:sz w:val="28"/>
                <w:szCs w:val="28"/>
                <w:highlight w:val="none"/>
                <w:lang w:val="en-US" w:eastAsia="zh-CN"/>
              </w:rPr>
              <w:t>,评审时评审小组应当按照下列第3条不良信用记录查询渠道对供应商是否存在不良信用记录进行查询</w:t>
            </w:r>
            <w:r>
              <w:rPr>
                <w:rFonts w:hint="eastAsia" w:ascii="仿宋" w:hAnsi="仿宋" w:eastAsia="仿宋" w:cs="仿宋"/>
                <w:bCs/>
                <w:color w:val="auto"/>
                <w:kern w:val="2"/>
                <w:sz w:val="28"/>
                <w:szCs w:val="28"/>
                <w:highlight w:val="none"/>
              </w:rPr>
              <w:t>：</w:t>
            </w:r>
          </w:p>
          <w:p w14:paraId="30538C9B">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（1）供应商被人民法院列入失信被执行人的；</w:t>
            </w:r>
          </w:p>
          <w:p w14:paraId="25123C83">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（2）供应商被</w:t>
            </w:r>
            <w:r>
              <w:rPr>
                <w:rFonts w:hint="eastAsia" w:ascii="仿宋" w:hAnsi="仿宋" w:eastAsia="仿宋" w:cs="仿宋"/>
                <w:bCs/>
                <w:color w:val="auto"/>
                <w:kern w:val="2"/>
                <w:sz w:val="28"/>
                <w:szCs w:val="28"/>
                <w:highlight w:val="none"/>
                <w:lang w:eastAsia="zh-CN"/>
              </w:rPr>
              <w:t>市场监督管理部门</w:t>
            </w:r>
            <w:r>
              <w:rPr>
                <w:rFonts w:hint="eastAsia" w:ascii="仿宋" w:hAnsi="仿宋" w:eastAsia="仿宋" w:cs="仿宋"/>
                <w:bCs/>
                <w:color w:val="auto"/>
                <w:kern w:val="2"/>
                <w:sz w:val="28"/>
                <w:szCs w:val="28"/>
                <w:highlight w:val="none"/>
              </w:rPr>
              <w:t>列入企业经营异常名录的；</w:t>
            </w:r>
          </w:p>
          <w:p w14:paraId="58260B20">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（3）供应商被税务部门列入重大税收违法案件当事人名单的；</w:t>
            </w:r>
          </w:p>
          <w:p w14:paraId="560B5101">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（4）供应商被政府采购监管部门列入政府采购严重违法失信行为记录名单的。</w:t>
            </w:r>
          </w:p>
          <w:p w14:paraId="06CB8DBA">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2、联合体供应商，联合体任何一方存在上述不良信用记录的，视同联合体存在不良信用记录。</w:t>
            </w:r>
          </w:p>
          <w:p w14:paraId="47E2DB8F">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3、不良信用记录查询渠道如下：</w:t>
            </w:r>
          </w:p>
          <w:p w14:paraId="29ACD04F">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（1）失信被执行人：信用中国官网（www.creditchina.gov.cn）</w:t>
            </w:r>
          </w:p>
          <w:p w14:paraId="19350C77">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（2）企业经营异常名录：信用中国官网（www.creditchina.gov.cn）</w:t>
            </w:r>
          </w:p>
          <w:p w14:paraId="57D7F9BB">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（3）重大税收违法案件当事人名单：信用中国官网（www.creditchina.gov.cn）</w:t>
            </w:r>
          </w:p>
          <w:p w14:paraId="409AA1C9">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（4）政府采购严重违法失信行为记录名单：中国政府采购官网（www.ccgp.gov.cn）</w:t>
            </w:r>
          </w:p>
        </w:tc>
      </w:tr>
      <w:tr w14:paraId="160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68708A0C">
            <w:pPr>
              <w:keepNext w:val="0"/>
              <w:keepLines w:val="0"/>
              <w:widowControl/>
              <w:suppressLineNumbers w:val="0"/>
              <w:jc w:val="center"/>
              <w:textAlignment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16</w:t>
            </w:r>
          </w:p>
        </w:tc>
        <w:tc>
          <w:tcPr>
            <w:tcW w:w="1754" w:type="dxa"/>
            <w:noWrap w:val="0"/>
            <w:vAlign w:val="center"/>
          </w:tcPr>
          <w:p w14:paraId="382DEFD5">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备注二</w:t>
            </w:r>
          </w:p>
        </w:tc>
        <w:tc>
          <w:tcPr>
            <w:tcW w:w="7701" w:type="dxa"/>
            <w:noWrap w:val="0"/>
            <w:vAlign w:val="center"/>
          </w:tcPr>
          <w:p w14:paraId="3E8AB933">
            <w:pPr>
              <w:pStyle w:val="86"/>
              <w:pageBreakBefore w:val="0"/>
              <w:pBdr>
                <w:bottom w:val="none" w:color="auto" w:sz="0" w:space="0"/>
              </w:pBdr>
              <w:tabs>
                <w:tab w:val="clear" w:pos="4153"/>
                <w:tab w:val="clear" w:pos="8306"/>
              </w:tabs>
              <w:kinsoku/>
              <w:overflowPunct/>
              <w:topLinePunct w:val="0"/>
              <w:bidi w:val="0"/>
              <w:adjustRightInd/>
              <w:spacing w:line="460" w:lineRule="exact"/>
              <w:ind w:left="0" w:leftChars="0" w:firstLine="560" w:firstLineChars="200"/>
              <w:jc w:val="left"/>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特别提醒：供应商应当诚信守法、公平竞争。如有以提供虚假材料（包括但不限于虚假技术参数响应、虚假业绩、虚假证书、虚假检测报告等）、串通投标、隐瞒失信信息等谋取</w:t>
            </w:r>
            <w:r>
              <w:rPr>
                <w:rFonts w:hint="eastAsia" w:ascii="仿宋" w:hAnsi="仿宋" w:eastAsia="仿宋" w:cs="仿宋"/>
                <w:bCs/>
                <w:color w:val="auto"/>
                <w:kern w:val="2"/>
                <w:sz w:val="28"/>
                <w:szCs w:val="28"/>
                <w:highlight w:val="none"/>
                <w:lang w:eastAsia="zh-CN"/>
              </w:rPr>
              <w:t>成交</w:t>
            </w:r>
            <w:r>
              <w:rPr>
                <w:rFonts w:hint="eastAsia" w:ascii="仿宋" w:hAnsi="仿宋" w:eastAsia="仿宋" w:cs="仿宋"/>
                <w:bCs/>
                <w:color w:val="auto"/>
                <w:kern w:val="2"/>
                <w:sz w:val="28"/>
                <w:szCs w:val="28"/>
                <w:highlight w:val="none"/>
              </w:rPr>
              <w:t>的行为，一经发现，将报监管部门严肃查处。</w:t>
            </w:r>
          </w:p>
        </w:tc>
      </w:tr>
    </w:tbl>
    <w:p w14:paraId="3A82B2F8">
      <w:pPr>
        <w:pStyle w:val="3"/>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0" w:firstLineChars="200"/>
        <w:jc w:val="center"/>
        <w:textAlignment w:val="baseline"/>
        <w:outlineLvl w:val="1"/>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31" w:name="_Toc18169"/>
      <w:r>
        <w:rPr>
          <w:rFonts w:hint="eastAsia" w:ascii="仿宋" w:hAnsi="仿宋" w:eastAsia="仿宋" w:cs="仿宋"/>
          <w:color w:val="auto"/>
          <w:sz w:val="28"/>
          <w:szCs w:val="28"/>
          <w:highlight w:val="none"/>
        </w:rPr>
        <w:t>（二）供应商资格</w:t>
      </w:r>
      <w:bookmarkEnd w:id="31"/>
    </w:p>
    <w:p w14:paraId="6F086DBB">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bookmarkStart w:id="32" w:name="_Toc20659"/>
      <w:bookmarkStart w:id="33" w:name="_Toc216158625"/>
      <w:bookmarkStart w:id="34" w:name="_Toc438648662"/>
      <w:bookmarkStart w:id="35" w:name="_Toc363199266"/>
      <w:r>
        <w:rPr>
          <w:rFonts w:hint="eastAsia" w:ascii="仿宋" w:hAnsi="仿宋" w:eastAsia="仿宋" w:cs="仿宋"/>
          <w:color w:val="auto"/>
          <w:sz w:val="28"/>
          <w:szCs w:val="28"/>
          <w:highlight w:val="none"/>
        </w:rPr>
        <w:t>1、符合《中华人民共和国政府采购法》第二十二条规定；</w:t>
      </w:r>
    </w:p>
    <w:p w14:paraId="1FA06371">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w:t>
      </w:r>
    </w:p>
    <w:p w14:paraId="70930280">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、供应商存在以下不良信用记录情形之一的，不得推荐为成交候选供应商，不得确定为成交供应商：</w:t>
      </w:r>
    </w:p>
    <w:p w14:paraId="5B6AE1AC">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(1）供应商被人民法院列入失信被执行人的；</w:t>
      </w:r>
    </w:p>
    <w:p w14:paraId="66042BE7">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(2）供应商被市场监督管理部门列入企业经营异常名录的；</w:t>
      </w:r>
    </w:p>
    <w:p w14:paraId="45BF6ED1">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(3）供应商被税务部门列入重大税收违法案件当事人名单的；</w:t>
      </w:r>
    </w:p>
    <w:p w14:paraId="6B47AA7D">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(4）供应商被政府采购监管部门列入政府采购严重违法失信行为记录名单的。</w:t>
      </w:r>
    </w:p>
    <w:p w14:paraId="79E46968">
      <w:pPr>
        <w:pStyle w:val="3"/>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36" w:name="_Toc8833"/>
      <w:r>
        <w:rPr>
          <w:rFonts w:hint="eastAsia" w:ascii="仿宋" w:hAnsi="仿宋" w:eastAsia="仿宋" w:cs="仿宋"/>
          <w:color w:val="auto"/>
          <w:sz w:val="28"/>
          <w:szCs w:val="28"/>
          <w:highlight w:val="none"/>
        </w:rPr>
        <w:t>（三）供应商必须提交的响应文件内容</w:t>
      </w:r>
      <w:bookmarkEnd w:id="32"/>
      <w:bookmarkEnd w:id="33"/>
      <w:bookmarkEnd w:id="34"/>
      <w:bookmarkEnd w:id="35"/>
      <w:bookmarkEnd w:id="36"/>
    </w:p>
    <w:p w14:paraId="323ADABE">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1、报价单；</w:t>
      </w:r>
    </w:p>
    <w:p w14:paraId="0361EB7B">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w:t>
      </w:r>
      <w:r>
        <w:rPr>
          <w:rFonts w:hint="eastAsia" w:ascii="仿宋" w:hAnsi="仿宋" w:eastAsia="仿宋" w:cs="仿宋"/>
          <w:color w:val="auto"/>
          <w:sz w:val="28"/>
          <w:szCs w:val="28"/>
          <w:highlight w:val="none"/>
          <w:lang w:val="en-US" w:eastAsia="zh-CN"/>
        </w:rPr>
        <w:t>基本信息</w:t>
      </w:r>
      <w:r>
        <w:rPr>
          <w:rFonts w:hint="eastAsia" w:ascii="仿宋" w:hAnsi="仿宋" w:eastAsia="仿宋" w:cs="仿宋"/>
          <w:color w:val="auto"/>
          <w:sz w:val="28"/>
          <w:szCs w:val="28"/>
          <w:highlight w:val="none"/>
        </w:rPr>
        <w:t>；</w:t>
      </w:r>
    </w:p>
    <w:p w14:paraId="7E36BB5C">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授权委托书</w:t>
      </w:r>
      <w:r>
        <w:rPr>
          <w:rFonts w:hint="eastAsia" w:ascii="仿宋" w:hAnsi="仿宋" w:eastAsia="仿宋" w:cs="仿宋"/>
          <w:color w:val="auto"/>
          <w:sz w:val="28"/>
          <w:szCs w:val="28"/>
          <w:highlight w:val="none"/>
        </w:rPr>
        <w:t>；</w:t>
      </w:r>
    </w:p>
    <w:p w14:paraId="53B81F01">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函；</w:t>
      </w:r>
    </w:p>
    <w:p w14:paraId="369091D5">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5、无重大违法记录声明函、无不良信用记录承诺函；</w:t>
      </w:r>
    </w:p>
    <w:p w14:paraId="67BE898F">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6、响应情况表；</w:t>
      </w:r>
    </w:p>
    <w:p w14:paraId="06E1EE9D">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7、相关服务承诺函；</w:t>
      </w:r>
    </w:p>
    <w:p w14:paraId="02C9681A">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 xml:space="preserve">要求和供应商认为需要提供的其它说明和资料。 </w:t>
      </w:r>
    </w:p>
    <w:p w14:paraId="01596AEA">
      <w:pPr>
        <w:pageBreakBefore w:val="0"/>
        <w:kinsoku/>
        <w:wordWrap/>
        <w:overflowPunct/>
        <w:topLinePunct w:val="0"/>
        <w:autoSpaceDE/>
        <w:autoSpaceDN/>
        <w:bidi w:val="0"/>
        <w:snapToGrid/>
        <w:spacing w:line="500" w:lineRule="exact"/>
        <w:jc w:val="left"/>
        <w:rPr>
          <w:rFonts w:hint="eastAsia" w:ascii="仿宋" w:hAnsi="仿宋" w:eastAsia="仿宋" w:cs="仿宋"/>
          <w:color w:val="auto"/>
          <w:sz w:val="28"/>
          <w:szCs w:val="28"/>
          <w:highlight w:val="none"/>
        </w:rPr>
      </w:pPr>
    </w:p>
    <w:p w14:paraId="1EC45619">
      <w:pPr>
        <w:pStyle w:val="32"/>
        <w:rPr>
          <w:rFonts w:hint="eastAsia" w:ascii="仿宋" w:hAnsi="仿宋" w:eastAsia="仿宋" w:cs="仿宋"/>
          <w:color w:val="auto"/>
          <w:sz w:val="28"/>
          <w:szCs w:val="28"/>
          <w:highlight w:val="none"/>
        </w:rPr>
      </w:pPr>
    </w:p>
    <w:p w14:paraId="1531D8F2">
      <w:pPr>
        <w:pStyle w:val="32"/>
        <w:rPr>
          <w:rFonts w:hint="eastAsia" w:ascii="仿宋" w:hAnsi="仿宋" w:eastAsia="仿宋" w:cs="仿宋"/>
          <w:color w:val="auto"/>
          <w:sz w:val="28"/>
          <w:szCs w:val="28"/>
          <w:highlight w:val="none"/>
        </w:rPr>
      </w:pPr>
    </w:p>
    <w:p w14:paraId="146B24B2">
      <w:pPr>
        <w:pStyle w:val="32"/>
        <w:rPr>
          <w:rFonts w:hint="eastAsia" w:ascii="仿宋" w:hAnsi="仿宋" w:eastAsia="仿宋" w:cs="仿宋"/>
          <w:color w:val="auto"/>
          <w:sz w:val="28"/>
          <w:szCs w:val="28"/>
          <w:highlight w:val="none"/>
        </w:rPr>
      </w:pPr>
    </w:p>
    <w:p w14:paraId="60736822">
      <w:pPr>
        <w:pStyle w:val="32"/>
        <w:rPr>
          <w:rFonts w:hint="eastAsia" w:ascii="仿宋" w:hAnsi="仿宋" w:eastAsia="仿宋" w:cs="仿宋"/>
          <w:color w:val="auto"/>
          <w:sz w:val="28"/>
          <w:szCs w:val="28"/>
          <w:highlight w:val="none"/>
        </w:rPr>
      </w:pPr>
    </w:p>
    <w:p w14:paraId="51F0C3C3">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37" w:name="_Toc15757"/>
      <w:bookmarkStart w:id="38" w:name="_Toc3981"/>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文件的提交</w:t>
      </w:r>
      <w:bookmarkEnd w:id="37"/>
      <w:bookmarkEnd w:id="38"/>
    </w:p>
    <w:p w14:paraId="57E4C860">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w:t>
      </w:r>
      <w:r>
        <w:rPr>
          <w:rFonts w:hint="eastAsia" w:ascii="仿宋" w:hAnsi="仿宋" w:eastAsia="仿宋" w:cs="仿宋"/>
          <w:b/>
          <w:color w:val="auto"/>
          <w:sz w:val="28"/>
          <w:szCs w:val="28"/>
          <w:highlight w:val="none"/>
        </w:rPr>
        <w:t>文件的密封和标记</w:t>
      </w:r>
    </w:p>
    <w:p w14:paraId="035440EB">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文件应密封并加盖</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单位公章。</w:t>
      </w:r>
    </w:p>
    <w:p w14:paraId="4F05EEC0">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文件应装订成册并封装，并在密封袋上标注项目名称、项目编号、供应商名称、密封口处须有法定代表人或授权委托人签字（或加盖印章）。</w:t>
      </w:r>
    </w:p>
    <w:p w14:paraId="28A02BD6">
      <w:pPr>
        <w:spacing w:line="360" w:lineRule="auto"/>
        <w:ind w:firstLine="562" w:firstLineChars="200"/>
        <w:rPr>
          <w:rFonts w:hint="eastAsia" w:ascii="仿宋" w:hAnsi="仿宋" w:eastAsia="仿宋" w:cs="仿宋"/>
          <w:b/>
          <w:color w:val="auto"/>
          <w:sz w:val="28"/>
          <w:szCs w:val="28"/>
          <w:highlight w:val="none"/>
        </w:rPr>
      </w:pPr>
      <w:bookmarkStart w:id="39" w:name="_Toc13583"/>
      <w:bookmarkStart w:id="40" w:name="_Toc15950"/>
      <w:r>
        <w:rPr>
          <w:rFonts w:hint="eastAsia" w:ascii="仿宋" w:hAnsi="仿宋" w:eastAsia="仿宋" w:cs="仿宋"/>
          <w:b/>
          <w:color w:val="auto"/>
          <w:sz w:val="28"/>
          <w:szCs w:val="28"/>
          <w:highlight w:val="none"/>
        </w:rPr>
        <w:t>18、</w:t>
      </w:r>
      <w:r>
        <w:rPr>
          <w:rFonts w:hint="eastAsia" w:ascii="仿宋" w:hAnsi="仿宋" w:eastAsia="仿宋" w:cs="仿宋"/>
          <w:b/>
          <w:color w:val="auto"/>
          <w:sz w:val="28"/>
          <w:szCs w:val="28"/>
          <w:highlight w:val="none"/>
          <w:lang w:eastAsia="zh-CN"/>
        </w:rPr>
        <w:t>响应</w:t>
      </w:r>
      <w:r>
        <w:rPr>
          <w:rFonts w:hint="eastAsia" w:ascii="仿宋" w:hAnsi="仿宋" w:eastAsia="仿宋" w:cs="仿宋"/>
          <w:b/>
          <w:color w:val="auto"/>
          <w:sz w:val="28"/>
          <w:szCs w:val="28"/>
          <w:highlight w:val="none"/>
        </w:rPr>
        <w:t>文件的提交</w:t>
      </w:r>
    </w:p>
    <w:p w14:paraId="272D98E9">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应按</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须知前附表规定的时间、地点，于</w:t>
      </w:r>
      <w:r>
        <w:rPr>
          <w:rFonts w:hint="eastAsia" w:ascii="仿宋" w:hAnsi="仿宋" w:eastAsia="仿宋" w:cs="仿宋"/>
          <w:bCs/>
          <w:color w:val="auto"/>
          <w:sz w:val="28"/>
          <w:szCs w:val="28"/>
          <w:highlight w:val="none"/>
          <w:lang w:eastAsia="zh-CN"/>
        </w:rPr>
        <w:t>发包</w:t>
      </w:r>
      <w:r>
        <w:rPr>
          <w:rFonts w:hint="eastAsia" w:ascii="仿宋" w:hAnsi="仿宋" w:eastAsia="仿宋" w:cs="仿宋"/>
          <w:bCs/>
          <w:color w:val="auto"/>
          <w:sz w:val="28"/>
          <w:szCs w:val="28"/>
          <w:highlight w:val="none"/>
        </w:rPr>
        <w:t>截止时间前现场签到并递交</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w:t>
      </w:r>
    </w:p>
    <w:p w14:paraId="35080C7E">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18.2在</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w:t>
      </w:r>
      <w:r>
        <w:rPr>
          <w:rFonts w:hint="eastAsia" w:ascii="仿宋" w:hAnsi="仿宋" w:eastAsia="仿宋" w:cs="仿宋"/>
          <w:bCs/>
          <w:color w:val="auto"/>
          <w:sz w:val="28"/>
          <w:szCs w:val="28"/>
          <w:highlight w:val="none"/>
          <w:lang w:eastAsia="zh-CN"/>
        </w:rPr>
        <w:t>发包</w:t>
      </w:r>
      <w:r>
        <w:rPr>
          <w:rFonts w:hint="eastAsia" w:ascii="仿宋" w:hAnsi="仿宋" w:eastAsia="仿宋" w:cs="仿宋"/>
          <w:bCs/>
          <w:color w:val="auto"/>
          <w:sz w:val="28"/>
          <w:szCs w:val="28"/>
          <w:highlight w:val="none"/>
        </w:rPr>
        <w:t>截止时间以后递交的</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文件将被拒绝并退还给</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w:t>
      </w:r>
    </w:p>
    <w:bookmarkEnd w:id="39"/>
    <w:bookmarkEnd w:id="40"/>
    <w:p w14:paraId="62B8D62A">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b/>
          <w:bCs/>
          <w:color w:val="auto"/>
          <w:sz w:val="28"/>
          <w:szCs w:val="28"/>
          <w:highlight w:val="none"/>
          <w:lang w:eastAsia="zh-CN"/>
        </w:rPr>
      </w:pPr>
      <w:bookmarkStart w:id="41" w:name="_Toc23974"/>
      <w:bookmarkStart w:id="42" w:name="_Toc28910"/>
      <w:bookmarkStart w:id="43" w:name="_Toc457942812"/>
      <w:bookmarkStart w:id="44" w:name="_Toc24685"/>
      <w:bookmarkStart w:id="45" w:name="_Toc12046"/>
      <w:bookmarkStart w:id="46" w:name="_Toc7501"/>
      <w:bookmarkStart w:id="47" w:name="_Toc636"/>
      <w:r>
        <w:rPr>
          <w:rFonts w:hint="eastAsia" w:ascii="仿宋" w:hAnsi="仿宋" w:eastAsia="仿宋" w:cs="仿宋"/>
          <w:b/>
          <w:bCs/>
          <w:color w:val="auto"/>
          <w:sz w:val="28"/>
          <w:szCs w:val="28"/>
          <w:highlight w:val="none"/>
          <w:lang w:eastAsia="zh-CN"/>
        </w:rPr>
        <w:t>（五）发包</w:t>
      </w:r>
      <w:r>
        <w:rPr>
          <w:rFonts w:hint="eastAsia" w:ascii="仿宋" w:hAnsi="仿宋" w:eastAsia="仿宋" w:cs="仿宋"/>
          <w:b/>
          <w:bCs/>
          <w:color w:val="auto"/>
          <w:sz w:val="28"/>
          <w:szCs w:val="28"/>
          <w:highlight w:val="none"/>
        </w:rPr>
        <w:t>与</w:t>
      </w:r>
      <w:bookmarkEnd w:id="41"/>
      <w:bookmarkEnd w:id="42"/>
      <w:bookmarkEnd w:id="43"/>
      <w:bookmarkEnd w:id="44"/>
      <w:bookmarkEnd w:id="45"/>
      <w:r>
        <w:rPr>
          <w:rFonts w:hint="eastAsia" w:ascii="仿宋" w:hAnsi="仿宋" w:eastAsia="仿宋" w:cs="仿宋"/>
          <w:b/>
          <w:bCs/>
          <w:color w:val="auto"/>
          <w:sz w:val="28"/>
          <w:szCs w:val="28"/>
          <w:highlight w:val="none"/>
          <w:lang w:eastAsia="zh-CN"/>
        </w:rPr>
        <w:t>评审</w:t>
      </w:r>
    </w:p>
    <w:p w14:paraId="66C2549B">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开标与</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的评审</w:t>
      </w:r>
    </w:p>
    <w:p w14:paraId="0C132E46">
      <w:pPr>
        <w:pStyle w:val="73"/>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人将在本项目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公告规定的时间和地点组织</w:t>
      </w:r>
      <w:r>
        <w:rPr>
          <w:rFonts w:hint="eastAsia" w:ascii="仿宋" w:hAnsi="仿宋" w:eastAsia="仿宋" w:cs="仿宋"/>
          <w:color w:val="auto"/>
          <w:sz w:val="28"/>
          <w:szCs w:val="28"/>
          <w:highlight w:val="none"/>
          <w:lang w:eastAsia="zh-CN"/>
        </w:rPr>
        <w:t>发包活动</w:t>
      </w:r>
      <w:r>
        <w:rPr>
          <w:rFonts w:hint="eastAsia" w:ascii="仿宋" w:hAnsi="仿宋" w:eastAsia="仿宋" w:cs="仿宋"/>
          <w:color w:val="auto"/>
          <w:sz w:val="28"/>
          <w:szCs w:val="28"/>
          <w:highlight w:val="none"/>
        </w:rPr>
        <w:t>；供应商的法定代表人或其授权委托代理人必须参加</w:t>
      </w:r>
      <w:r>
        <w:rPr>
          <w:rFonts w:hint="eastAsia" w:ascii="仿宋" w:hAnsi="仿宋" w:eastAsia="仿宋" w:cs="仿宋"/>
          <w:color w:val="auto"/>
          <w:sz w:val="28"/>
          <w:szCs w:val="28"/>
          <w:highlight w:val="none"/>
          <w:lang w:eastAsia="zh-CN"/>
        </w:rPr>
        <w:t>发包会</w:t>
      </w:r>
      <w:r>
        <w:rPr>
          <w:rFonts w:hint="eastAsia" w:ascii="仿宋" w:hAnsi="仿宋" w:eastAsia="仿宋" w:cs="仿宋"/>
          <w:color w:val="auto"/>
          <w:sz w:val="28"/>
          <w:szCs w:val="28"/>
          <w:highlight w:val="none"/>
        </w:rPr>
        <w:t>议。各供应商参加</w:t>
      </w:r>
      <w:r>
        <w:rPr>
          <w:rFonts w:hint="eastAsia" w:ascii="仿宋" w:hAnsi="仿宋" w:eastAsia="仿宋" w:cs="仿宋"/>
          <w:color w:val="auto"/>
          <w:sz w:val="28"/>
          <w:szCs w:val="28"/>
          <w:highlight w:val="none"/>
          <w:lang w:eastAsia="zh-CN"/>
        </w:rPr>
        <w:t>发包会</w:t>
      </w:r>
      <w:r>
        <w:rPr>
          <w:rFonts w:hint="eastAsia" w:ascii="仿宋" w:hAnsi="仿宋" w:eastAsia="仿宋" w:cs="仿宋"/>
          <w:color w:val="auto"/>
          <w:sz w:val="28"/>
          <w:szCs w:val="28"/>
          <w:highlight w:val="none"/>
        </w:rPr>
        <w:t>议的人数不得超过1人，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会现场必须提供下列资料供查验：</w:t>
      </w:r>
      <w:r>
        <w:rPr>
          <w:rFonts w:hint="eastAsia" w:ascii="仿宋" w:hAnsi="仿宋" w:eastAsia="仿宋" w:cs="仿宋"/>
          <w:b/>
          <w:bCs/>
          <w:color w:val="auto"/>
          <w:sz w:val="28"/>
          <w:szCs w:val="28"/>
          <w:highlight w:val="none"/>
          <w:u w:val="double"/>
        </w:rPr>
        <w:t>被委托人身份证、授权委托书原件（法定代表人到场不需提供）</w:t>
      </w:r>
      <w:r>
        <w:rPr>
          <w:rFonts w:hint="eastAsia" w:ascii="仿宋" w:hAnsi="仿宋" w:eastAsia="仿宋" w:cs="仿宋"/>
          <w:b/>
          <w:bCs/>
          <w:color w:val="auto"/>
          <w:sz w:val="28"/>
          <w:szCs w:val="28"/>
          <w:highlight w:val="none"/>
          <w:u w:val="double"/>
          <w:lang w:eastAsia="zh-CN"/>
        </w:rPr>
        <w:t>。</w:t>
      </w:r>
      <w:r>
        <w:rPr>
          <w:rFonts w:hint="eastAsia" w:ascii="仿宋" w:hAnsi="仿宋" w:eastAsia="仿宋" w:cs="仿宋"/>
          <w:color w:val="auto"/>
          <w:sz w:val="28"/>
          <w:szCs w:val="28"/>
          <w:highlight w:val="none"/>
        </w:rPr>
        <w:t>凡不能出示上述有效证件或到场人员与证件载明的人员不一致或未出席</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会议者，</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文件不予接受，</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资格无效；代理机构现场记录并存档备查。</w:t>
      </w:r>
    </w:p>
    <w:p w14:paraId="494A8738">
      <w:pPr>
        <w:pStyle w:val="73"/>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2评标前对</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资格进行审查，</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仅对资格审查通过的</w:t>
      </w: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文件进行评审。</w:t>
      </w:r>
    </w:p>
    <w:p w14:paraId="47111411">
      <w:pPr>
        <w:pStyle w:val="73"/>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发包会现场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发包人</w:t>
      </w:r>
      <w:r>
        <w:rPr>
          <w:rFonts w:hint="eastAsia" w:ascii="仿宋" w:hAnsi="仿宋" w:eastAsia="仿宋" w:cs="仿宋"/>
          <w:bCs/>
          <w:color w:val="auto"/>
          <w:sz w:val="28"/>
          <w:szCs w:val="28"/>
          <w:highlight w:val="none"/>
        </w:rPr>
        <w:t>（采购代理机构）将公布供应商名称。</w:t>
      </w:r>
    </w:p>
    <w:p w14:paraId="52134F20">
      <w:pPr>
        <w:spacing w:line="360" w:lineRule="auto"/>
        <w:ind w:firstLine="560" w:firstLineChars="20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.4无论何种原因，即使供应商投标时携带了证书材料的原件，但</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文件中未提供与之内容完全一致的扫描件或影印件的，</w:t>
      </w:r>
      <w:r>
        <w:rPr>
          <w:rFonts w:hint="eastAsia" w:ascii="仿宋" w:hAnsi="仿宋" w:eastAsia="仿宋" w:cs="仿宋"/>
          <w:color w:val="auto"/>
          <w:kern w:val="0"/>
          <w:sz w:val="28"/>
          <w:szCs w:val="28"/>
          <w:highlight w:val="none"/>
          <w:lang w:eastAsia="zh-CN"/>
        </w:rPr>
        <w:t>评审小组</w:t>
      </w:r>
      <w:r>
        <w:rPr>
          <w:rFonts w:hint="eastAsia" w:ascii="仿宋" w:hAnsi="仿宋" w:eastAsia="仿宋" w:cs="仿宋"/>
          <w:color w:val="auto"/>
          <w:kern w:val="0"/>
          <w:sz w:val="28"/>
          <w:szCs w:val="28"/>
          <w:highlight w:val="none"/>
        </w:rPr>
        <w:t>视同其未提供。</w:t>
      </w:r>
    </w:p>
    <w:p w14:paraId="565881BC">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eastAsia="zh-CN"/>
        </w:rPr>
        <w:t>评审小组</w:t>
      </w:r>
      <w:r>
        <w:rPr>
          <w:rFonts w:hint="eastAsia" w:ascii="仿宋" w:hAnsi="仿宋" w:eastAsia="仿宋" w:cs="仿宋"/>
          <w:color w:val="auto"/>
          <w:kern w:val="0"/>
          <w:sz w:val="28"/>
          <w:szCs w:val="28"/>
          <w:highlight w:val="none"/>
        </w:rPr>
        <w:t>决定</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的响应性及符合性只根据</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本身的内容，而不寻求其他外部证据。</w:t>
      </w:r>
    </w:p>
    <w:p w14:paraId="52BEEFF6">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的澄清、说明或补正</w:t>
      </w:r>
    </w:p>
    <w:p w14:paraId="49695F3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.1为有助于审查、评价和比较，</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可以书面方式要求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中含义不明确、对同类问题表述不一致或者有明显文字和计算错误的内容作必要的澄清、说明或补正。澄清、说明或补正应以书面方式进行并不得超出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的范围或改变</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的实质性内容。</w:t>
      </w:r>
    </w:p>
    <w:p w14:paraId="6D598893">
      <w:pPr>
        <w:spacing w:line="360" w:lineRule="auto"/>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sz w:val="28"/>
          <w:szCs w:val="28"/>
          <w:highlight w:val="none"/>
        </w:rPr>
        <w:t>废标处理及投标无效情形</w:t>
      </w:r>
    </w:p>
    <w:p w14:paraId="379D122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.1在</w:t>
      </w:r>
      <w:r>
        <w:rPr>
          <w:rFonts w:hint="eastAsia" w:ascii="仿宋" w:hAnsi="仿宋" w:eastAsia="仿宋" w:cs="仿宋"/>
          <w:color w:val="auto"/>
          <w:sz w:val="28"/>
          <w:szCs w:val="28"/>
          <w:highlight w:val="none"/>
          <w:lang w:eastAsia="zh-CN"/>
        </w:rPr>
        <w:t>发包活动中</w:t>
      </w:r>
      <w:r>
        <w:rPr>
          <w:rFonts w:hint="eastAsia" w:ascii="仿宋" w:hAnsi="仿宋" w:eastAsia="仿宋" w:cs="仿宋"/>
          <w:color w:val="auto"/>
          <w:sz w:val="28"/>
          <w:szCs w:val="28"/>
          <w:highlight w:val="none"/>
        </w:rPr>
        <w:t>，出现下列情形之一的，应对</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项目予以废标：</w:t>
      </w:r>
    </w:p>
    <w:p w14:paraId="6DA9EB0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.1.1符合专业条件的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或对</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文件作实质响应的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家的；</w:t>
      </w:r>
    </w:p>
    <w:p w14:paraId="5EF7B85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.1.2出现影响</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公正的违法、违规行为的；</w:t>
      </w:r>
    </w:p>
    <w:p w14:paraId="42FD9CA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.1.3因重大变故，采购任务取消的。</w:t>
      </w:r>
    </w:p>
    <w:p w14:paraId="135DF89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人会把废标理由通知所有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14CD8B8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存在下列情况之一的，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无效:</w:t>
      </w:r>
    </w:p>
    <w:p w14:paraId="42B7C60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未按</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文件要求签署、盖章的；</w:t>
      </w:r>
    </w:p>
    <w:p w14:paraId="55DAE52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3.2.2不具备发包文件中规定的资格要求的；</w:t>
      </w:r>
    </w:p>
    <w:p w14:paraId="0F3CFB7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3.2.3</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含有</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人不能接受的附加条件的；</w:t>
      </w:r>
    </w:p>
    <w:p w14:paraId="5126BB56">
      <w:pPr>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3.2.4</w:t>
      </w:r>
      <w:r>
        <w:rPr>
          <w:rFonts w:hint="eastAsia" w:ascii="仿宋" w:hAnsi="仿宋" w:eastAsia="仿宋" w:cs="仿宋"/>
          <w:color w:val="auto"/>
          <w:sz w:val="28"/>
          <w:szCs w:val="28"/>
          <w:highlight w:val="none"/>
        </w:rPr>
        <w:t>法律、法规和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文件规定的其他无效情形。</w:t>
      </w:r>
    </w:p>
    <w:p w14:paraId="1CE61377">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46"/>
      <w:bookmarkEnd w:id="47"/>
      <w:r>
        <w:rPr>
          <w:rFonts w:hint="eastAsia" w:ascii="仿宋" w:hAnsi="仿宋" w:eastAsia="仿宋" w:cs="仿宋"/>
          <w:color w:val="auto"/>
          <w:sz w:val="28"/>
          <w:szCs w:val="28"/>
          <w:highlight w:val="none"/>
          <w:lang w:eastAsia="zh-CN"/>
        </w:rPr>
        <w:t>确定成交人</w:t>
      </w:r>
    </w:p>
    <w:p w14:paraId="67D1E315">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将遵循公平、公正的原则，对供应商</w:t>
      </w:r>
      <w:r>
        <w:rPr>
          <w:rFonts w:hint="eastAsia" w:ascii="仿宋" w:hAnsi="仿宋" w:eastAsia="仿宋" w:cs="仿宋"/>
          <w:color w:val="auto"/>
          <w:sz w:val="28"/>
          <w:szCs w:val="28"/>
          <w:highlight w:val="none"/>
          <w:lang w:eastAsia="zh-CN"/>
        </w:rPr>
        <w:t>的响应文件</w:t>
      </w:r>
      <w:r>
        <w:rPr>
          <w:rFonts w:hint="eastAsia" w:ascii="仿宋" w:hAnsi="仿宋" w:eastAsia="仿宋" w:cs="仿宋"/>
          <w:color w:val="auto"/>
          <w:sz w:val="28"/>
          <w:szCs w:val="28"/>
          <w:highlight w:val="none"/>
        </w:rPr>
        <w:t>进行综合评审，根据得分由高到低顺序推荐</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3名成交候选供应商。</w:t>
      </w:r>
    </w:p>
    <w:p w14:paraId="0FFDCCD2">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48" w:name="_Toc5003"/>
      <w:bookmarkStart w:id="49" w:name="_Toc3702"/>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）报价响应及答疑</w:t>
      </w:r>
      <w:bookmarkEnd w:id="48"/>
      <w:bookmarkEnd w:id="49"/>
    </w:p>
    <w:p w14:paraId="3DA5D7CA">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1、响应报价应含有所投</w:t>
      </w:r>
      <w:r>
        <w:rPr>
          <w:rFonts w:hint="eastAsia" w:ascii="仿宋" w:hAnsi="仿宋" w:eastAsia="仿宋" w:cs="仿宋"/>
          <w:color w:val="auto"/>
          <w:sz w:val="28"/>
          <w:szCs w:val="28"/>
          <w:highlight w:val="none"/>
          <w:lang w:eastAsia="zh-CN"/>
        </w:rPr>
        <w:t>服务各</w:t>
      </w:r>
      <w:r>
        <w:rPr>
          <w:rFonts w:hint="eastAsia" w:ascii="仿宋" w:hAnsi="仿宋" w:eastAsia="仿宋" w:cs="仿宋"/>
          <w:color w:val="auto"/>
          <w:sz w:val="28"/>
          <w:szCs w:val="28"/>
          <w:highlight w:val="none"/>
        </w:rPr>
        <w:t>环节所发生的一切费用。响应报价为供应商在响应文件中提出的各项支付金额的总和。</w:t>
      </w:r>
    </w:p>
    <w:p w14:paraId="07A3FC2F">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如有需要，</w:t>
      </w:r>
      <w:r>
        <w:rPr>
          <w:rFonts w:hint="eastAsia" w:ascii="仿宋" w:hAnsi="仿宋" w:eastAsia="仿宋" w:cs="仿宋"/>
          <w:color w:val="auto"/>
          <w:sz w:val="28"/>
          <w:szCs w:val="28"/>
          <w:highlight w:val="none"/>
        </w:rPr>
        <w:t>供应商应自行对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现场和周围环境进行勘察，以获取编制响应文件和签署合同所需的资料。勘察现场所发生的费用由供应商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承担。</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向供应商提供的有关</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现场的资料和数据，是</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现有的能使供应商利用的资料。</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对供应商由此而做出的推论、理解和结论概不负责。供应商因自身原因未到</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现场实地踏勘的，成交后签订合同时和履约过程中，不得以不完全了解现场情况为由，提出任何形式的增加合同外</w:t>
      </w:r>
      <w:r>
        <w:rPr>
          <w:rFonts w:hint="eastAsia" w:ascii="仿宋" w:hAnsi="仿宋" w:eastAsia="仿宋" w:cs="仿宋"/>
          <w:color w:val="auto"/>
          <w:sz w:val="28"/>
          <w:szCs w:val="28"/>
          <w:highlight w:val="none"/>
          <w:lang w:eastAsia="zh-CN"/>
        </w:rPr>
        <w:t>服务费用</w:t>
      </w:r>
      <w:r>
        <w:rPr>
          <w:rFonts w:hint="eastAsia" w:ascii="仿宋" w:hAnsi="仿宋" w:eastAsia="仿宋" w:cs="仿宋"/>
          <w:color w:val="auto"/>
          <w:sz w:val="28"/>
          <w:szCs w:val="28"/>
          <w:highlight w:val="none"/>
        </w:rPr>
        <w:t>或索赔的要求。</w:t>
      </w:r>
    </w:p>
    <w:p w14:paraId="562877BD">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、供应商如果对</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文件的其他任何内容有相关疑问，</w:t>
      </w:r>
      <w:r>
        <w:rPr>
          <w:rFonts w:hint="eastAsia" w:ascii="仿宋" w:hAnsi="仿宋" w:eastAsia="仿宋" w:cs="仿宋"/>
          <w:color w:val="auto"/>
          <w:sz w:val="28"/>
          <w:szCs w:val="28"/>
          <w:highlight w:val="none"/>
          <w:lang w:eastAsia="zh-CN"/>
        </w:rPr>
        <w:t>可按照供应商须知前附表规定的方式及渠道提出</w:t>
      </w:r>
      <w:r>
        <w:rPr>
          <w:rFonts w:hint="eastAsia" w:ascii="仿宋" w:hAnsi="仿宋" w:eastAsia="仿宋" w:cs="仿宋"/>
          <w:color w:val="auto"/>
          <w:sz w:val="28"/>
          <w:szCs w:val="28"/>
          <w:highlight w:val="none"/>
        </w:rPr>
        <w:t>。</w:t>
      </w:r>
    </w:p>
    <w:p w14:paraId="14B7D09D">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、供应商应确保其所提供的响应资料的真实性、有效性及合法性，否则，由此引起的任何责任由其自行承担。</w:t>
      </w:r>
    </w:p>
    <w:p w14:paraId="76BC5E79">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0" w:name="_Toc6858"/>
      <w:bookmarkStart w:id="51" w:name="_Toc15038"/>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）合同的签订</w:t>
      </w:r>
      <w:bookmarkEnd w:id="50"/>
      <w:bookmarkEnd w:id="51"/>
    </w:p>
    <w:p w14:paraId="756AEC77">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供应商如对发包过程及成交结果有质疑和投诉，均可向发包人提出</w:t>
      </w:r>
      <w:r>
        <w:rPr>
          <w:rFonts w:hint="eastAsia" w:ascii="仿宋" w:hAnsi="仿宋" w:eastAsia="仿宋" w:cs="仿宋"/>
          <w:color w:val="auto"/>
          <w:sz w:val="28"/>
          <w:szCs w:val="28"/>
          <w:highlight w:val="none"/>
        </w:rPr>
        <w:t>。</w:t>
      </w:r>
    </w:p>
    <w:p w14:paraId="4DEB88F6">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2、成交供应商在</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通知书发出后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单位签订合同。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供应商的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文件及澄清文件等，均作为合同的附件。</w:t>
      </w:r>
    </w:p>
    <w:p w14:paraId="4418F153">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、成交供应商因不可抗力或者自身原因不能在规定的时间内与</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签订采购合同，</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可以与排在成交供应商后第一位的候选供应商签订采购合同，以此类推或重新组织采购。</w:t>
      </w:r>
    </w:p>
    <w:p w14:paraId="14248A9D">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2" w:name="_Toc30736"/>
      <w:bookmarkStart w:id="53" w:name="_Toc8827"/>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）澄清及变更</w:t>
      </w:r>
      <w:bookmarkEnd w:id="52"/>
      <w:bookmarkEnd w:id="53"/>
    </w:p>
    <w:p w14:paraId="47276C30">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文件如有澄清及变更，</w:t>
      </w:r>
      <w:r>
        <w:rPr>
          <w:rFonts w:hint="eastAsia" w:ascii="仿宋" w:hAnsi="仿宋" w:eastAsia="仿宋" w:cs="仿宋"/>
          <w:color w:val="auto"/>
          <w:sz w:val="28"/>
          <w:szCs w:val="28"/>
          <w:highlight w:val="none"/>
          <w:lang w:eastAsia="zh-CN"/>
        </w:rPr>
        <w:t>将按照供应商须知前附表规定的方式及渠道进行回复</w:t>
      </w:r>
      <w:r>
        <w:rPr>
          <w:rFonts w:hint="eastAsia" w:ascii="仿宋" w:hAnsi="仿宋" w:eastAsia="仿宋" w:cs="仿宋"/>
          <w:color w:val="auto"/>
          <w:sz w:val="28"/>
          <w:szCs w:val="28"/>
          <w:highlight w:val="none"/>
        </w:rPr>
        <w:t>。</w:t>
      </w:r>
    </w:p>
    <w:p w14:paraId="6E2A889B">
      <w:pPr>
        <w:pStyle w:val="3"/>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54" w:name="_Toc3341"/>
      <w:bookmarkStart w:id="55" w:name="_Toc30024"/>
      <w:r>
        <w:rPr>
          <w:rFonts w:hint="eastAsia" w:ascii="仿宋" w:hAnsi="仿宋" w:eastAsia="仿宋" w:cs="仿宋"/>
          <w:color w:val="auto"/>
          <w:sz w:val="28"/>
          <w:szCs w:val="28"/>
          <w:highlight w:val="none"/>
        </w:rPr>
        <w:t>（十）验收</w:t>
      </w:r>
      <w:bookmarkEnd w:id="54"/>
      <w:bookmarkEnd w:id="55"/>
    </w:p>
    <w:p w14:paraId="3F7B9EF7">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验收时，应成立三人以上（由合同双方、资产管理人、技术人员、纪检等相关人员组成）验收小组，明确责任，严格依照</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、成交通知书、政府采购合同及相关验收规范进行核对、验收，形成验收结论，并出具书面验收报告。</w:t>
      </w:r>
    </w:p>
    <w:p w14:paraId="66DFCEF9">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2、涉及安全、消防、环保等其他需要由质检或行业主管部门进行验收的项目，必须邀请相关部门或相关专家参与验收。</w:t>
      </w:r>
    </w:p>
    <w:p w14:paraId="23E59D4F">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bookmarkStart w:id="56" w:name="_Toc216158630"/>
    </w:p>
    <w:p w14:paraId="0F11CA33">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p>
    <w:p w14:paraId="60C06562">
      <w:pPr>
        <w:pStyle w:val="32"/>
        <w:pageBreakBefore w:val="0"/>
        <w:kinsoku/>
        <w:overflowPunct/>
        <w:topLinePunct w:val="0"/>
        <w:bidi w:val="0"/>
        <w:ind w:left="0" w:leftChars="0" w:firstLine="562" w:firstLineChars="200"/>
        <w:rPr>
          <w:rFonts w:hint="eastAsia" w:ascii="仿宋" w:hAnsi="仿宋" w:eastAsia="仿宋" w:cs="仿宋"/>
          <w:color w:val="auto"/>
          <w:sz w:val="28"/>
          <w:szCs w:val="28"/>
          <w:highlight w:val="none"/>
        </w:rPr>
      </w:pPr>
    </w:p>
    <w:p w14:paraId="5821953B">
      <w:pPr>
        <w:pStyle w:val="2"/>
        <w:keepNext/>
        <w:keepLines/>
        <w:pageBreakBefore w:val="0"/>
        <w:widowControl w:val="0"/>
        <w:kinsoku/>
        <w:wordWrap/>
        <w:overflowPunct/>
        <w:topLinePunct w:val="0"/>
        <w:autoSpaceDE/>
        <w:autoSpaceDN/>
        <w:bidi w:val="0"/>
        <w:adjustRightInd w:val="0"/>
        <w:snapToGrid/>
        <w:spacing w:before="0" w:after="0" w:line="560" w:lineRule="exact"/>
        <w:ind w:left="0" w:leftChars="0" w:firstLine="0" w:firstLineChars="0"/>
        <w:jc w:val="center"/>
        <w:textAlignment w:val="baseline"/>
        <w:outlineLvl w:val="0"/>
        <w:rPr>
          <w:rFonts w:hint="eastAsia" w:ascii="仿宋" w:hAnsi="仿宋" w:eastAsia="仿宋" w:cs="仿宋"/>
          <w:b/>
          <w:bCs/>
          <w:color w:val="auto"/>
          <w:sz w:val="32"/>
          <w:szCs w:val="32"/>
          <w:highlight w:val="none"/>
        </w:rPr>
      </w:pPr>
      <w:bookmarkStart w:id="57" w:name="_Toc24177"/>
      <w:bookmarkStart w:id="58" w:name="_Toc23250"/>
      <w:bookmarkStart w:id="59" w:name="_Toc27648"/>
      <w:bookmarkStart w:id="60" w:name="_Toc21436"/>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、采购合同</w:t>
      </w:r>
      <w:bookmarkEnd w:id="57"/>
      <w:bookmarkEnd w:id="58"/>
      <w:bookmarkEnd w:id="59"/>
    </w:p>
    <w:p w14:paraId="726B4C04">
      <w:pPr>
        <w:pageBreakBefore w:val="0"/>
        <w:kinsoku/>
        <w:overflowPunct/>
        <w:topLinePunct w:val="0"/>
        <w:bidi w:val="0"/>
        <w:spacing w:line="360" w:lineRule="auto"/>
        <w:ind w:left="0" w:lef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发包人与成交供应商</w:t>
      </w:r>
      <w:r>
        <w:rPr>
          <w:rFonts w:hint="eastAsia" w:ascii="仿宋" w:hAnsi="仿宋" w:eastAsia="仿宋" w:cs="仿宋"/>
          <w:color w:val="auto"/>
          <w:sz w:val="28"/>
          <w:szCs w:val="28"/>
          <w:highlight w:val="none"/>
        </w:rPr>
        <w:t>自行</w:t>
      </w:r>
      <w:r>
        <w:rPr>
          <w:rFonts w:hint="eastAsia" w:ascii="仿宋" w:hAnsi="仿宋" w:eastAsia="仿宋" w:cs="仿宋"/>
          <w:color w:val="auto"/>
          <w:sz w:val="28"/>
          <w:szCs w:val="28"/>
          <w:highlight w:val="none"/>
          <w:lang w:eastAsia="zh-CN"/>
        </w:rPr>
        <w:t>协商</w:t>
      </w:r>
      <w:r>
        <w:rPr>
          <w:rFonts w:hint="eastAsia" w:ascii="仿宋" w:hAnsi="仿宋" w:eastAsia="仿宋" w:cs="仿宋"/>
          <w:color w:val="auto"/>
          <w:sz w:val="28"/>
          <w:szCs w:val="28"/>
          <w:highlight w:val="none"/>
        </w:rPr>
        <w:t>拟定</w:t>
      </w:r>
      <w:bookmarkEnd w:id="56"/>
      <w:r>
        <w:rPr>
          <w:rFonts w:hint="eastAsia" w:ascii="仿宋" w:hAnsi="仿宋" w:eastAsia="仿宋" w:cs="仿宋"/>
          <w:color w:val="auto"/>
          <w:sz w:val="28"/>
          <w:szCs w:val="28"/>
          <w:highlight w:val="none"/>
        </w:rPr>
        <w:t>）</w:t>
      </w:r>
      <w:bookmarkEnd w:id="60"/>
    </w:p>
    <w:p w14:paraId="4A044BCA">
      <w:pPr>
        <w:pStyle w:val="3"/>
        <w:keepNext/>
        <w:keepLines/>
        <w:pageBreakBefore w:val="0"/>
        <w:widowControl w:val="0"/>
        <w:kinsoku/>
        <w:wordWrap/>
        <w:overflowPunct/>
        <w:topLinePunct w:val="0"/>
        <w:autoSpaceDE/>
        <w:autoSpaceDN/>
        <w:bidi w:val="0"/>
        <w:adjustRightInd w:val="0"/>
        <w:snapToGrid/>
        <w:spacing w:before="0" w:beforeLines="0" w:after="0" w:afterLines="0" w:line="240" w:lineRule="auto"/>
        <w:jc w:val="both"/>
        <w:textAlignment w:val="baseline"/>
        <w:outlineLvl w:val="0"/>
        <w:rPr>
          <w:rFonts w:hint="eastAsia" w:ascii="仿宋" w:hAnsi="仿宋" w:eastAsia="仿宋" w:cs="仿宋"/>
          <w:color w:val="auto"/>
          <w:sz w:val="32"/>
          <w:szCs w:val="32"/>
          <w:highlight w:val="none"/>
          <w:lang w:eastAsia="zh-CN"/>
        </w:rPr>
      </w:pPr>
      <w:bookmarkStart w:id="61" w:name="_Hlt509649294"/>
      <w:bookmarkEnd w:id="61"/>
      <w:bookmarkStart w:id="62" w:name="_Hlt509649414"/>
      <w:bookmarkEnd w:id="62"/>
      <w:bookmarkStart w:id="63" w:name="_Toc26981"/>
      <w:bookmarkStart w:id="64" w:name="_Toc9917"/>
      <w:bookmarkStart w:id="65" w:name="_Toc8970"/>
      <w:bookmarkStart w:id="66" w:name="_Toc3282"/>
    </w:p>
    <w:p w14:paraId="137A9066">
      <w:pPr>
        <w:rPr>
          <w:rFonts w:hint="eastAsia" w:ascii="仿宋" w:hAnsi="仿宋" w:eastAsia="仿宋" w:cs="仿宋"/>
          <w:color w:val="auto"/>
          <w:sz w:val="32"/>
          <w:szCs w:val="32"/>
          <w:highlight w:val="none"/>
          <w:lang w:eastAsia="zh-CN"/>
        </w:rPr>
      </w:pPr>
    </w:p>
    <w:p w14:paraId="23F5C204">
      <w:pPr>
        <w:pStyle w:val="32"/>
        <w:rPr>
          <w:rFonts w:hint="eastAsia"/>
          <w:color w:val="auto"/>
          <w:highlight w:val="none"/>
          <w:lang w:eastAsia="zh-CN"/>
        </w:rPr>
      </w:pPr>
    </w:p>
    <w:p w14:paraId="25673A60">
      <w:pPr>
        <w:pStyle w:val="32"/>
        <w:rPr>
          <w:rFonts w:hint="eastAsia"/>
          <w:color w:val="auto"/>
          <w:highlight w:val="none"/>
          <w:lang w:eastAsia="zh-CN"/>
        </w:rPr>
      </w:pPr>
    </w:p>
    <w:p w14:paraId="492227E3">
      <w:pPr>
        <w:pStyle w:val="3"/>
        <w:keepNext/>
        <w:keepLines/>
        <w:pageBreakBefore w:val="0"/>
        <w:widowControl w:val="0"/>
        <w:kinsoku/>
        <w:wordWrap/>
        <w:overflowPunct/>
        <w:topLinePunct w:val="0"/>
        <w:autoSpaceDE/>
        <w:autoSpaceDN/>
        <w:bidi w:val="0"/>
        <w:adjustRightInd w:val="0"/>
        <w:snapToGrid/>
        <w:spacing w:before="0" w:beforeLines="0" w:after="0" w:afterLines="0" w:line="240" w:lineRule="auto"/>
        <w:jc w:val="center"/>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、采购需求</w:t>
      </w:r>
      <w:bookmarkEnd w:id="63"/>
      <w:bookmarkEnd w:id="64"/>
      <w:bookmarkEnd w:id="65"/>
      <w:bookmarkEnd w:id="66"/>
    </w:p>
    <w:p w14:paraId="1E9415CA">
      <w:pPr>
        <w:widowControl w:val="0"/>
        <w:adjustRightInd w:val="0"/>
        <w:snapToGrid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bookmarkStart w:id="67" w:name="_Toc25911"/>
      <w:bookmarkStart w:id="68" w:name="_Toc1844"/>
      <w:bookmarkStart w:id="69" w:name="_Toc21831"/>
      <w:r>
        <w:rPr>
          <w:rFonts w:hint="eastAsia" w:ascii="仿宋" w:hAnsi="仿宋" w:eastAsia="仿宋" w:cs="仿宋"/>
          <w:b/>
          <w:bCs/>
          <w:color w:val="auto"/>
          <w:kern w:val="2"/>
          <w:sz w:val="28"/>
          <w:szCs w:val="28"/>
          <w:highlight w:val="none"/>
          <w:lang w:val="en-US" w:eastAsia="zh-CN" w:bidi="ar-SA"/>
        </w:rPr>
        <w:t xml:space="preserve">一、项目目标 </w:t>
      </w:r>
    </w:p>
    <w:p w14:paraId="4FEACD61">
      <w:pPr>
        <w:widowControl w:val="0"/>
        <w:adjustRightInd w:val="0"/>
        <w:snapToGrid w:val="0"/>
        <w:spacing w:line="360" w:lineRule="auto"/>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为保障本项目所建设内容的系统功能稳定运行，参照质量检测相关国家标准，对六安市医保数据专区建设及数据开发利用采购项目开展检测技术服务工作，确保项目整体质量水平得到显著提升。</w:t>
      </w:r>
    </w:p>
    <w:p w14:paraId="588CD7D4">
      <w:pPr>
        <w:widowControl w:val="0"/>
        <w:adjustRightInd w:val="0"/>
        <w:snapToGrid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 xml:space="preserve">二、服务内容 </w:t>
      </w:r>
    </w:p>
    <w:p w14:paraId="3224C07B">
      <w:pPr>
        <w:widowControl w:val="0"/>
        <w:adjustRightInd w:val="0"/>
        <w:snapToGrid w:val="0"/>
        <w:spacing w:line="360" w:lineRule="auto"/>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总体要求：依据六安市医保数据专区建设及数据开发利用采购项目招投标文件、建设方案、商务合同及项目开发过程文档资料，设计完善项目检测方案，并依据软件检测方案及国家有关质量检测标准开展工程检测服务工作，对项目实现的功能、性能等进行符合性验证，出具检测报告。 </w:t>
      </w:r>
    </w:p>
    <w:p w14:paraId="03C30BF4">
      <w:pPr>
        <w:widowControl w:val="0"/>
        <w:adjustRightInd w:val="0"/>
        <w:snapToGrid w:val="0"/>
        <w:spacing w:line="360" w:lineRule="auto"/>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被测对象：六安市医保数据专区建设及数据开发利用采购项目</w:t>
      </w:r>
    </w:p>
    <w:p w14:paraId="143734CC">
      <w:pPr>
        <w:widowControl w:val="0"/>
        <w:adjustRightInd w:val="0"/>
        <w:snapToGrid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三、检测服务要求</w:t>
      </w:r>
    </w:p>
    <w:p w14:paraId="5AB507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针对本次建设的软件平台系统按照用户文档集、功能性、性能效率、信息安全性、可靠性、兼容性、易用性、维护性、可移植性等方面进行全面测试。</w:t>
      </w:r>
    </w:p>
    <w:p w14:paraId="7F422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（1）用户文档集</w:t>
      </w:r>
    </w:p>
    <w:p w14:paraId="5BEAA4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文档审查内容应包括文档的完整性、完备性、正确性、一致性、易理解性、易学性、可操作性的检查和验证，尤其是软件文档与软件程序之间的一致性验证。</w:t>
      </w:r>
    </w:p>
    <w:p w14:paraId="1EAB74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（2）功能测试</w:t>
      </w:r>
    </w:p>
    <w:p w14:paraId="27C60C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功能测试应按照业务需求严格对功能模块、业务流程、界面等进行全方位的测试，对本项目所有业务软件功能准确性、互操作性进行验证，确保业务功能符合实际业务运行需要，满足采购方要求。</w:t>
      </w:r>
    </w:p>
    <w:p w14:paraId="17F1BF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①检查软件不应自相矛盾，并且不与产品说明和用户文档集矛盾。</w:t>
      </w:r>
    </w:p>
    <w:p w14:paraId="0D4C8D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②根据功能测试用例逐项测试，对用户文档集中所陈述的所有功能进行测试。</w:t>
      </w:r>
    </w:p>
    <w:p w14:paraId="32953A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③检查业务流转、业务数据的正确性、完整性等。</w:t>
      </w:r>
    </w:p>
    <w:p w14:paraId="3926E8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（3）性能测试</w:t>
      </w:r>
    </w:p>
    <w:p w14:paraId="72075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性能测试应对应用软件的并发用户、响应时间、负载量、吞吐量、资源利用率、事务通过率等是否与用户文档集中的相应描述一致进行测试。</w:t>
      </w:r>
    </w:p>
    <w:p w14:paraId="36799B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（4）信息安全性测试</w:t>
      </w:r>
    </w:p>
    <w:p w14:paraId="6EC171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检测产品或系统保护信息和数据的程度。主要考虑保密性、完整性、抗抵赖性、可核查性、真实性以及信息安全性的依从性。</w:t>
      </w:r>
    </w:p>
    <w:p w14:paraId="1B2B8E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14:paraId="593640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（5）可靠性测试</w:t>
      </w:r>
    </w:p>
    <w:p w14:paraId="25051D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14:paraId="5EF695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（6）兼容性测试</w:t>
      </w:r>
    </w:p>
    <w:p w14:paraId="5F0C32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主要是检查软件在不同的软\硬件平台上是否可以正常的运行，共享相同的软硬件条件下，被测软件系统是否能够与其它软件系统正确交换信息，或执行其所需的功能，主要包括共存性和互操作性的测试。</w:t>
      </w:r>
    </w:p>
    <w:p w14:paraId="49B8CF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（7）易用性测试</w:t>
      </w:r>
    </w:p>
    <w:p w14:paraId="5C0C9A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14:paraId="486EC1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（8）维护性测试</w:t>
      </w:r>
    </w:p>
    <w:p w14:paraId="2DE6FF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14:paraId="72E432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（9）可移植性测试</w:t>
      </w:r>
    </w:p>
    <w:p w14:paraId="3C7E5B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14:paraId="44339CB2">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、项目团队要求</w:t>
      </w:r>
    </w:p>
    <w:p w14:paraId="3FC6DC0D">
      <w:pPr>
        <w:widowControl w:val="0"/>
        <w:adjustRightInd w:val="0"/>
        <w:snapToGrid w:val="0"/>
        <w:spacing w:line="440" w:lineRule="exact"/>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为使项目按质、按量、按时及有序实施，本项目应建立一个完善和稳定的项目团队和管理机构。设立项目经理1名，技术负责人1名，同时需提供本次项目团队成员，团队成员至少3名（不含项目经理）。</w:t>
      </w:r>
    </w:p>
    <w:p w14:paraId="47D87490">
      <w:pPr>
        <w:widowControl w:val="0"/>
        <w:adjustRightInd w:val="0"/>
        <w:snapToGrid w:val="0"/>
        <w:spacing w:line="440" w:lineRule="exact"/>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成交供应商在响应文件中提供的项目团队，为供应商向采购人的正式承诺，供应商对于项目团队要做任何变更，必须征得采购人书面同意。</w:t>
      </w:r>
    </w:p>
    <w:p w14:paraId="1DED1591">
      <w:pPr>
        <w:widowControl/>
        <w:adjustRightInd w:val="0"/>
        <w:snapToGrid w:val="0"/>
        <w:spacing w:line="440" w:lineRule="exact"/>
        <w:ind w:right="0" w:rightChars="0" w:firstLine="560" w:firstLineChars="200"/>
        <w:jc w:val="left"/>
        <w:textAlignment w:val="baseline"/>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14:paraId="14AE1046">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仿宋" w:hAnsi="仿宋" w:eastAsia="仿宋" w:cs="仿宋"/>
          <w:b/>
          <w:bCs/>
          <w:i w:val="0"/>
          <w:caps w:val="0"/>
          <w:color w:val="auto"/>
          <w:spacing w:val="0"/>
          <w:sz w:val="28"/>
          <w:szCs w:val="28"/>
          <w:highlight w:val="none"/>
          <w:shd w:val="clear" w:color="auto" w:fill="FFFFFF"/>
          <w:lang w:val="en-US" w:eastAsia="zh-CN"/>
        </w:rPr>
      </w:pPr>
    </w:p>
    <w:p w14:paraId="2AF5F1A2">
      <w:pPr>
        <w:pStyle w:val="3"/>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3" w:firstLineChars="200"/>
        <w:jc w:val="center"/>
        <w:textAlignment w:val="baseline"/>
        <w:outlineLvl w:val="0"/>
        <w:rPr>
          <w:rFonts w:hint="eastAsia" w:ascii="仿宋" w:hAnsi="仿宋" w:eastAsia="仿宋" w:cs="仿宋"/>
          <w:color w:val="auto"/>
          <w:sz w:val="32"/>
          <w:szCs w:val="32"/>
          <w:highlight w:val="none"/>
          <w:lang w:val="en-US" w:eastAsia="zh-CN"/>
        </w:rPr>
      </w:pPr>
    </w:p>
    <w:p w14:paraId="23B32B36">
      <w:pPr>
        <w:rPr>
          <w:rFonts w:hint="eastAsia"/>
          <w:color w:val="auto"/>
          <w:highlight w:val="none"/>
          <w:lang w:val="en-US" w:eastAsia="zh-CN"/>
        </w:rPr>
        <w:sectPr>
          <w:headerReference r:id="rId6" w:type="default"/>
          <w:footerReference r:id="rId7" w:type="default"/>
          <w:pgSz w:w="11906" w:h="16838"/>
          <w:pgMar w:top="1361" w:right="1701" w:bottom="1361" w:left="1701" w:header="1020" w:footer="850" w:gutter="0"/>
          <w:pgNumType w:fmt="decimal"/>
          <w:cols w:space="720" w:num="1"/>
          <w:docGrid w:type="lines" w:linePitch="332" w:charSpace="0"/>
        </w:sectPr>
      </w:pPr>
    </w:p>
    <w:p w14:paraId="30A79583">
      <w:pPr>
        <w:pStyle w:val="3"/>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3" w:firstLineChars="200"/>
        <w:jc w:val="center"/>
        <w:textAlignment w:val="baseline"/>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评分标准</w:t>
      </w:r>
      <w:bookmarkEnd w:id="67"/>
      <w:bookmarkEnd w:id="68"/>
      <w:bookmarkEnd w:id="69"/>
    </w:p>
    <w:p w14:paraId="44E21C72">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1、本次发包采用百分制评分法，价格分统一采用低价优先法，即满足发包文件要求且报价最低的价格作为评标基准价，其价格分为满分</w:t>
      </w:r>
      <w:r>
        <w:rPr>
          <w:rFonts w:hint="eastAsia" w:ascii="仿宋" w:hAnsi="仿宋" w:eastAsia="仿宋" w:cs="仿宋"/>
          <w:b w:val="0"/>
          <w:bCs/>
          <w:color w:val="auto"/>
          <w:kern w:val="2"/>
          <w:sz w:val="28"/>
          <w:szCs w:val="28"/>
          <w:highlight w:val="none"/>
          <w:u w:val="single"/>
          <w:lang w:val="en-US" w:eastAsia="zh-CN" w:bidi="ar-SA"/>
        </w:rPr>
        <w:t>10</w:t>
      </w:r>
      <w:r>
        <w:rPr>
          <w:rFonts w:hint="eastAsia" w:ascii="仿宋" w:hAnsi="仿宋" w:eastAsia="仿宋" w:cs="仿宋"/>
          <w:b w:val="0"/>
          <w:bCs/>
          <w:color w:val="auto"/>
          <w:kern w:val="2"/>
          <w:sz w:val="28"/>
          <w:szCs w:val="28"/>
          <w:highlight w:val="none"/>
          <w:lang w:val="en-US" w:eastAsia="zh-CN" w:bidi="ar-SA"/>
        </w:rPr>
        <w:t>分。其他供应商的价格分统一按照下列公式计算（四舍五入保留至小数点后两位数）：</w:t>
      </w:r>
    </w:p>
    <w:p w14:paraId="4798614A">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报价得分＝（评标基准价/响应报价）×</w:t>
      </w:r>
      <w:r>
        <w:rPr>
          <w:rFonts w:hint="eastAsia" w:ascii="仿宋" w:hAnsi="仿宋" w:eastAsia="仿宋" w:cs="仿宋"/>
          <w:b w:val="0"/>
          <w:bCs/>
          <w:color w:val="auto"/>
          <w:kern w:val="2"/>
          <w:sz w:val="28"/>
          <w:szCs w:val="28"/>
          <w:highlight w:val="none"/>
          <w:u w:val="single"/>
          <w:lang w:val="en-US" w:eastAsia="zh-CN" w:bidi="ar-SA"/>
        </w:rPr>
        <w:t>10</w:t>
      </w:r>
      <w:r>
        <w:rPr>
          <w:rFonts w:hint="eastAsia" w:ascii="仿宋" w:hAnsi="仿宋" w:eastAsia="仿宋" w:cs="仿宋"/>
          <w:b w:val="0"/>
          <w:bCs/>
          <w:color w:val="auto"/>
          <w:kern w:val="2"/>
          <w:sz w:val="28"/>
          <w:szCs w:val="28"/>
          <w:highlight w:val="none"/>
          <w:lang w:val="en-US" w:eastAsia="zh-CN" w:bidi="ar-SA"/>
        </w:rPr>
        <w:t>％×100</w:t>
      </w:r>
    </w:p>
    <w:p w14:paraId="4CDF13E5">
      <w:pPr>
        <w:pStyle w:val="12"/>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具体评分细则如下：</w:t>
      </w:r>
    </w:p>
    <w:tbl>
      <w:tblPr>
        <w:tblStyle w:val="3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75"/>
        <w:gridCol w:w="4446"/>
        <w:gridCol w:w="1389"/>
      </w:tblGrid>
      <w:tr w14:paraId="5656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01FC901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类别</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A25355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评分内容</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4DA9CFD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评分标准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7B1C67D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分值范围</w:t>
            </w:r>
          </w:p>
        </w:tc>
      </w:tr>
      <w:tr w14:paraId="6F1C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7" w:hRule="atLeast"/>
          <w:jc w:val="center"/>
        </w:trPr>
        <w:tc>
          <w:tcPr>
            <w:tcW w:w="1187" w:type="dxa"/>
            <w:vMerge w:val="restart"/>
            <w:tcBorders>
              <w:top w:val="single" w:color="auto" w:sz="4" w:space="0"/>
              <w:left w:val="single" w:color="auto" w:sz="4" w:space="0"/>
              <w:right w:val="single" w:color="auto" w:sz="4" w:space="0"/>
            </w:tcBorders>
            <w:noWrap w:val="0"/>
            <w:vAlign w:val="center"/>
          </w:tcPr>
          <w:p w14:paraId="282F3D2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技术部分分（90分）</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330DBF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体系认证</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2A6075D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供应商具有经中国国家认证认可监督管理委员会认证机构颁发的有效的下列证书：</w:t>
            </w:r>
          </w:p>
          <w:p w14:paraId="6191D5EB">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1、质量管理体系认证证书</w:t>
            </w:r>
            <w:r>
              <w:rPr>
                <w:rFonts w:hint="eastAsia" w:ascii="宋体" w:hAnsi="宋体" w:eastAsia="宋体" w:cs="宋体"/>
                <w:color w:val="auto"/>
                <w:sz w:val="21"/>
                <w:szCs w:val="21"/>
                <w:highlight w:val="none"/>
                <w:lang w:eastAsia="zh-CN" w:bidi="ar"/>
              </w:rPr>
              <w:t>；</w:t>
            </w:r>
          </w:p>
          <w:p w14:paraId="06E52988">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2、环境管理体系认证证书</w:t>
            </w:r>
            <w:r>
              <w:rPr>
                <w:rFonts w:hint="eastAsia" w:ascii="宋体" w:hAnsi="宋体" w:eastAsia="宋体" w:cs="宋体"/>
                <w:color w:val="auto"/>
                <w:sz w:val="21"/>
                <w:szCs w:val="21"/>
                <w:highlight w:val="none"/>
                <w:lang w:eastAsia="zh-CN" w:bidi="ar"/>
              </w:rPr>
              <w:t>；</w:t>
            </w:r>
          </w:p>
          <w:p w14:paraId="0766796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3、职业健康安全管理体系认证证书</w:t>
            </w:r>
            <w:r>
              <w:rPr>
                <w:rFonts w:hint="eastAsia" w:ascii="宋体" w:hAnsi="宋体" w:eastAsia="宋体" w:cs="宋体"/>
                <w:color w:val="auto"/>
                <w:sz w:val="21"/>
                <w:szCs w:val="21"/>
                <w:highlight w:val="none"/>
                <w:lang w:eastAsia="zh-CN" w:bidi="ar"/>
              </w:rPr>
              <w:t>；</w:t>
            </w:r>
          </w:p>
          <w:p w14:paraId="4C82089C">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以上每提供一项得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分，本项最高得</w:t>
            </w:r>
            <w:r>
              <w:rPr>
                <w:rFonts w:hint="eastAsia" w:ascii="宋体" w:hAnsi="宋体" w:eastAsia="宋体"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分。</w:t>
            </w:r>
          </w:p>
          <w:p w14:paraId="1B7DF2CE">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注：响应文件中提供上述有效期内证书清晰扫描件及全国认证认可信息公共服务平台官网证书信息查询截图，否则不得分。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73C87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2B09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187" w:type="dxa"/>
            <w:vMerge w:val="continue"/>
            <w:tcBorders>
              <w:left w:val="single" w:color="auto" w:sz="4" w:space="0"/>
              <w:right w:val="single" w:color="auto" w:sz="4" w:space="0"/>
            </w:tcBorders>
            <w:noWrap w:val="0"/>
            <w:vAlign w:val="center"/>
          </w:tcPr>
          <w:p w14:paraId="3C512BBF">
            <w:pPr>
              <w:jc w:val="center"/>
              <w:rPr>
                <w:rFonts w:hint="eastAsia" w:ascii="宋体" w:hAnsi="宋体" w:eastAsia="宋体" w:cs="宋体"/>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A1D71D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类似业绩</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1BC8F4D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供应商具有类似业绩的，每提供一份得5分，最高得15分。</w:t>
            </w:r>
          </w:p>
          <w:p w14:paraId="4A5DE376">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（1）类似业绩指：软件测评（或检测或评价）业绩；</w:t>
            </w:r>
          </w:p>
          <w:p w14:paraId="6498B7BB">
            <w:pPr>
              <w:bidi w:val="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（2）须</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业绩合同</w:t>
            </w:r>
            <w:r>
              <w:rPr>
                <w:rFonts w:hint="eastAsia" w:ascii="宋体" w:hAnsi="宋体" w:cs="宋体"/>
                <w:color w:val="auto"/>
                <w:sz w:val="21"/>
                <w:szCs w:val="21"/>
                <w:highlight w:val="none"/>
                <w:lang w:val="en-US" w:eastAsia="zh-CN"/>
              </w:rPr>
              <w:t>扫描件或复印件</w:t>
            </w:r>
            <w:r>
              <w:rPr>
                <w:rFonts w:hint="eastAsia" w:ascii="宋体" w:hAnsi="宋体" w:eastAsia="宋体" w:cs="宋体"/>
                <w:color w:val="auto"/>
                <w:sz w:val="21"/>
                <w:szCs w:val="21"/>
                <w:highlight w:val="none"/>
                <w:lang w:eastAsia="zh-CN"/>
              </w:rPr>
              <w:t>，否则不得分。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C94D0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D4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187" w:type="dxa"/>
            <w:vMerge w:val="continue"/>
            <w:tcBorders>
              <w:left w:val="single" w:color="auto" w:sz="4" w:space="0"/>
              <w:right w:val="single" w:color="auto" w:sz="4" w:space="0"/>
            </w:tcBorders>
            <w:noWrap w:val="0"/>
            <w:vAlign w:val="center"/>
          </w:tcPr>
          <w:p w14:paraId="015978E0">
            <w:pPr>
              <w:jc w:val="center"/>
              <w:rPr>
                <w:rFonts w:hint="eastAsia" w:ascii="宋体" w:hAnsi="宋体" w:eastAsia="宋体" w:cs="宋体"/>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61094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项目团队</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00396880">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（一）项目经理（1人）</w:t>
            </w:r>
          </w:p>
          <w:p w14:paraId="0B49E687">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1、本项目拟派项目经理具有高级信息系统项目管理师证书的，得</w:t>
            </w:r>
            <w:r>
              <w:rPr>
                <w:rFonts w:hint="eastAsia" w:ascii="宋体" w:hAnsi="宋体" w:cs="宋体"/>
                <w:color w:val="auto"/>
                <w:kern w:val="2"/>
                <w:sz w:val="21"/>
                <w:szCs w:val="21"/>
                <w:highlight w:val="none"/>
                <w:lang w:val="en-US" w:eastAsia="zh-CN" w:bidi="ar-SA"/>
              </w:rPr>
              <w:t>8</w:t>
            </w:r>
            <w:r>
              <w:rPr>
                <w:rFonts w:hint="default" w:ascii="宋体" w:hAnsi="宋体" w:eastAsia="宋体" w:cs="宋体"/>
                <w:color w:val="auto"/>
                <w:kern w:val="2"/>
                <w:sz w:val="21"/>
                <w:szCs w:val="21"/>
                <w:highlight w:val="none"/>
                <w:lang w:val="en-US" w:eastAsia="zh-CN" w:bidi="ar-SA"/>
              </w:rPr>
              <w:t>分。</w:t>
            </w:r>
          </w:p>
          <w:p w14:paraId="103F1C09">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（二）其他项目团队成员（除项目经理外）</w:t>
            </w:r>
          </w:p>
          <w:p w14:paraId="08BD89F5">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具备项目实施能力，应具备以下证书：</w:t>
            </w:r>
          </w:p>
          <w:p w14:paraId="3B3F408C">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①系统规划与管理师（软考高级）</w:t>
            </w:r>
          </w:p>
          <w:p w14:paraId="0FA21B62">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②信息安全工程师（软考中级）</w:t>
            </w:r>
          </w:p>
          <w:p w14:paraId="6B7D93F5">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③数据库系统工程师（软考中级）</w:t>
            </w:r>
          </w:p>
          <w:p w14:paraId="6E0385C9">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每有一人具备以上任一证书的加5分，最多加15分，</w:t>
            </w:r>
            <w:r>
              <w:rPr>
                <w:rFonts w:hint="default" w:ascii="宋体" w:hAnsi="宋体" w:eastAsia="宋体" w:cs="宋体"/>
                <w:color w:val="auto"/>
                <w:kern w:val="2"/>
                <w:sz w:val="21"/>
                <w:szCs w:val="21"/>
                <w:highlight w:val="none"/>
                <w:lang w:val="en-US" w:eastAsia="zh-CN" w:bidi="ar-SA"/>
              </w:rPr>
              <w:t>一人一岗，同一人具有多个证书的不重复记分。</w:t>
            </w:r>
          </w:p>
          <w:p w14:paraId="682FB2EF">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注：提供拟派团队成员名单及所持证书的清晰扫描件，以及项目经理近六个月内任意一个月由投标单位缴纳的社保证明材料，否则不得分。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E60EBE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64BA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187" w:type="dxa"/>
            <w:vMerge w:val="continue"/>
            <w:tcBorders>
              <w:left w:val="single" w:color="auto" w:sz="4" w:space="0"/>
              <w:right w:val="single" w:color="auto" w:sz="4" w:space="0"/>
            </w:tcBorders>
            <w:noWrap w:val="0"/>
            <w:vAlign w:val="center"/>
          </w:tcPr>
          <w:p w14:paraId="16A85D5D">
            <w:pPr>
              <w:jc w:val="center"/>
              <w:rPr>
                <w:rFonts w:hint="eastAsia" w:ascii="宋体" w:hAnsi="宋体" w:eastAsia="宋体" w:cs="宋体"/>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503764A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企业实力</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0824C7B">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供应商具有有效的检验检测机构资质认定CMA证书的，得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C820E7E">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2、供应商同时具有有效的中国合格评定认可委员会检验机构认可CNAS认证及实验室认可CNAS认证证书的，得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分，否则不得分。</w:t>
            </w:r>
          </w:p>
          <w:p w14:paraId="5B1C9942">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注：以上</w:t>
            </w:r>
            <w:r>
              <w:rPr>
                <w:rFonts w:hint="eastAsia" w:ascii="宋体" w:hAnsi="宋体" w:cs="宋体"/>
                <w:color w:val="auto"/>
                <w:sz w:val="21"/>
                <w:szCs w:val="21"/>
                <w:highlight w:val="none"/>
                <w:lang w:val="en-US" w:eastAsia="zh-CN"/>
              </w:rPr>
              <w:t>1、2项</w:t>
            </w:r>
            <w:r>
              <w:rPr>
                <w:rFonts w:hint="eastAsia" w:ascii="宋体" w:hAnsi="宋体" w:eastAsia="宋体" w:cs="宋体"/>
                <w:color w:val="auto"/>
                <w:sz w:val="21"/>
                <w:szCs w:val="21"/>
                <w:highlight w:val="none"/>
                <w:lang w:val="en-US" w:eastAsia="zh-CN"/>
              </w:rPr>
              <w:t>证书须提供原件或加盖公章的复印件，否则不予得分。</w:t>
            </w:r>
          </w:p>
          <w:p w14:paraId="7558109A">
            <w:pPr>
              <w:bidi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检测能力具备GB/T25000.51-2016《系统与软件工程系统与软件质量要求和评价(SQuaRE) 第51部分:就绪可用软件产品(RUSP)的质量要求和测试细则》标准的，得3分。</w:t>
            </w:r>
          </w:p>
          <w:p w14:paraId="72716FA6">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4、检测能力具备GB/T 25000.24-2017《系统与软件工程 系统与软件质量要求和评价(SQuaRE)第24部分：数据质量测量》标准的，得3分。</w:t>
            </w:r>
          </w:p>
          <w:p w14:paraId="7DB65EEC">
            <w:pPr>
              <w:bidi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注：以上3、4项须提供通过CMA或CNAS检测项目附表原件或加盖公章的复印件，否则不得分。</w:t>
            </w:r>
          </w:p>
          <w:p w14:paraId="1E3DFB6D">
            <w:pPr>
              <w:bidi w:val="0"/>
              <w:rPr>
                <w:rFonts w:hint="default" w:ascii="宋体" w:hAnsi="宋体" w:eastAsia="宋体" w:cs="宋体"/>
                <w:color w:val="auto"/>
                <w:sz w:val="21"/>
                <w:szCs w:val="21"/>
                <w:highlight w:val="none"/>
                <w:lang w:val="en-US" w:eastAsia="zh-CN"/>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9E8D74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r>
      <w:tr w14:paraId="3A19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87" w:type="dxa"/>
            <w:vMerge w:val="continue"/>
            <w:tcBorders>
              <w:left w:val="single" w:color="auto" w:sz="4" w:space="0"/>
              <w:right w:val="single" w:color="auto" w:sz="4" w:space="0"/>
            </w:tcBorders>
            <w:noWrap w:val="0"/>
            <w:vAlign w:val="center"/>
          </w:tcPr>
          <w:p w14:paraId="22678D4B">
            <w:pPr>
              <w:jc w:val="center"/>
              <w:rPr>
                <w:rFonts w:hint="eastAsia" w:ascii="宋体" w:hAnsi="宋体" w:eastAsia="宋体" w:cs="宋体"/>
                <w:color w:val="auto"/>
                <w:sz w:val="21"/>
                <w:szCs w:val="21"/>
                <w:highlight w:val="none"/>
              </w:rPr>
            </w:pPr>
          </w:p>
        </w:tc>
        <w:tc>
          <w:tcPr>
            <w:tcW w:w="1775" w:type="dxa"/>
            <w:vMerge w:val="restart"/>
            <w:tcBorders>
              <w:top w:val="single" w:color="auto" w:sz="4" w:space="0"/>
              <w:left w:val="single" w:color="auto" w:sz="4" w:space="0"/>
              <w:right w:val="single" w:color="auto" w:sz="4" w:space="0"/>
            </w:tcBorders>
            <w:noWrap w:val="0"/>
            <w:vAlign w:val="center"/>
          </w:tcPr>
          <w:p w14:paraId="4401901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5E82DDA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投标人提供软件测评方案中的功能性测试、性能效率测试、可靠性测试、易用性测试、维护性测试、安全性测试、兼容性测试、用户文档集测试方案进行综合评价，测试服务方案满足项目需求,设计科学合理的，得 8 分；测试服务方案基本满足项目需求,具有一定科学合理性的，得 5 分；测试服务方案仅能部分满足项目需求, 科学合理性欠缺的，得 3分；若此条缺项不得分。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0A465D7">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57E7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87" w:type="dxa"/>
            <w:vMerge w:val="continue"/>
            <w:tcBorders>
              <w:left w:val="single" w:color="auto" w:sz="4" w:space="0"/>
              <w:right w:val="single" w:color="auto" w:sz="4" w:space="0"/>
            </w:tcBorders>
            <w:noWrap w:val="0"/>
            <w:vAlign w:val="center"/>
          </w:tcPr>
          <w:p w14:paraId="169BFF8A">
            <w:pPr>
              <w:jc w:val="center"/>
              <w:rPr>
                <w:rFonts w:hint="eastAsia" w:ascii="宋体" w:hAnsi="宋体" w:eastAsia="宋体" w:cs="宋体"/>
                <w:color w:val="auto"/>
                <w:sz w:val="21"/>
                <w:szCs w:val="21"/>
                <w:highlight w:val="none"/>
              </w:rPr>
            </w:pPr>
          </w:p>
        </w:tc>
        <w:tc>
          <w:tcPr>
            <w:tcW w:w="1775" w:type="dxa"/>
            <w:vMerge w:val="continue"/>
            <w:tcBorders>
              <w:left w:val="single" w:color="auto" w:sz="4" w:space="0"/>
              <w:right w:val="single" w:color="auto" w:sz="4" w:space="0"/>
            </w:tcBorders>
            <w:noWrap w:val="0"/>
            <w:vAlign w:val="center"/>
          </w:tcPr>
          <w:p w14:paraId="2304F1D6">
            <w:pPr>
              <w:jc w:val="center"/>
              <w:rPr>
                <w:rFonts w:hint="eastAsia" w:ascii="宋体" w:hAnsi="宋体" w:eastAsia="宋体" w:cs="宋体"/>
                <w:color w:val="auto"/>
                <w:sz w:val="21"/>
                <w:szCs w:val="21"/>
                <w:highlight w:val="none"/>
                <w:lang w:val="en-US" w:eastAsia="zh-CN"/>
              </w:rPr>
            </w:pPr>
          </w:p>
        </w:tc>
        <w:tc>
          <w:tcPr>
            <w:tcW w:w="4446" w:type="dxa"/>
            <w:tcBorders>
              <w:top w:val="single" w:color="auto" w:sz="4" w:space="0"/>
              <w:left w:val="single" w:color="auto" w:sz="4" w:space="0"/>
              <w:bottom w:val="single" w:color="auto" w:sz="4" w:space="0"/>
              <w:right w:val="single" w:color="auto" w:sz="4" w:space="0"/>
            </w:tcBorders>
            <w:noWrap w:val="0"/>
            <w:vAlign w:val="center"/>
          </w:tcPr>
          <w:p w14:paraId="42D8224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对投标人提供软件测评质量保证措施是否完善、可行，评委根据响应文件进行综合评价：项目质量保证措施方案针对性强，具有可操作性的，得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分；针对性不够强,具有一定的可操作性的，得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分；基本可行,内容有待完善的，得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分；若此条缺项不得分。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6CFDF52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5503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87" w:type="dxa"/>
            <w:vMerge w:val="continue"/>
            <w:tcBorders>
              <w:left w:val="single" w:color="auto" w:sz="4" w:space="0"/>
              <w:right w:val="single" w:color="auto" w:sz="4" w:space="0"/>
            </w:tcBorders>
            <w:noWrap w:val="0"/>
            <w:vAlign w:val="center"/>
          </w:tcPr>
          <w:p w14:paraId="0D22CB28">
            <w:pPr>
              <w:jc w:val="center"/>
              <w:rPr>
                <w:rFonts w:hint="eastAsia" w:ascii="宋体" w:hAnsi="宋体" w:eastAsia="宋体" w:cs="宋体"/>
                <w:color w:val="auto"/>
                <w:sz w:val="21"/>
                <w:szCs w:val="21"/>
                <w:highlight w:val="none"/>
              </w:rPr>
            </w:pPr>
          </w:p>
        </w:tc>
        <w:tc>
          <w:tcPr>
            <w:tcW w:w="1775" w:type="dxa"/>
            <w:vMerge w:val="continue"/>
            <w:tcBorders>
              <w:left w:val="single" w:color="auto" w:sz="4" w:space="0"/>
              <w:right w:val="single" w:color="auto" w:sz="4" w:space="0"/>
            </w:tcBorders>
            <w:noWrap w:val="0"/>
            <w:vAlign w:val="center"/>
          </w:tcPr>
          <w:p w14:paraId="7ADAD709">
            <w:pPr>
              <w:jc w:val="center"/>
              <w:rPr>
                <w:rFonts w:hint="eastAsia" w:ascii="宋体" w:hAnsi="宋体" w:eastAsia="宋体" w:cs="宋体"/>
                <w:color w:val="auto"/>
                <w:sz w:val="21"/>
                <w:szCs w:val="21"/>
                <w:highlight w:val="none"/>
                <w:lang w:val="en-US" w:eastAsia="zh-CN"/>
              </w:rPr>
            </w:pPr>
          </w:p>
        </w:tc>
        <w:tc>
          <w:tcPr>
            <w:tcW w:w="4446" w:type="dxa"/>
            <w:tcBorders>
              <w:top w:val="single" w:color="auto" w:sz="4" w:space="0"/>
              <w:left w:val="single" w:color="auto" w:sz="4" w:space="0"/>
              <w:bottom w:val="single" w:color="auto" w:sz="4" w:space="0"/>
              <w:right w:val="single" w:color="auto" w:sz="4" w:space="0"/>
            </w:tcBorders>
            <w:noWrap w:val="0"/>
            <w:vAlign w:val="center"/>
          </w:tcPr>
          <w:p w14:paraId="4939108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对投标人提供测评进度方案，评委根据进度方案进行综合评价：方案计划合理可行，完全满足招标文件要求的得 </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 xml:space="preserve">分；方案具有一定的可行性，基本能够满足招标文件要求的，得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分；方案的可行性有待提升，得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分；若此条缺项不得分。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27E9C1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0-8分</w:t>
            </w:r>
          </w:p>
        </w:tc>
      </w:tr>
      <w:tr w14:paraId="78B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87" w:type="dxa"/>
            <w:vMerge w:val="continue"/>
            <w:tcBorders>
              <w:left w:val="single" w:color="auto" w:sz="4" w:space="0"/>
              <w:right w:val="single" w:color="auto" w:sz="4" w:space="0"/>
            </w:tcBorders>
            <w:noWrap w:val="0"/>
            <w:vAlign w:val="center"/>
          </w:tcPr>
          <w:p w14:paraId="46AC7F98">
            <w:pPr>
              <w:jc w:val="center"/>
              <w:rPr>
                <w:rFonts w:hint="eastAsia" w:ascii="宋体" w:hAnsi="宋体" w:eastAsia="宋体" w:cs="宋体"/>
                <w:color w:val="auto"/>
                <w:sz w:val="21"/>
                <w:szCs w:val="21"/>
                <w:highlight w:val="none"/>
              </w:rPr>
            </w:pPr>
          </w:p>
        </w:tc>
        <w:tc>
          <w:tcPr>
            <w:tcW w:w="1775" w:type="dxa"/>
            <w:vMerge w:val="continue"/>
            <w:tcBorders>
              <w:left w:val="single" w:color="auto" w:sz="4" w:space="0"/>
              <w:bottom w:val="single" w:color="auto" w:sz="4" w:space="0"/>
              <w:right w:val="single" w:color="auto" w:sz="4" w:space="0"/>
            </w:tcBorders>
            <w:noWrap w:val="0"/>
            <w:vAlign w:val="center"/>
          </w:tcPr>
          <w:p w14:paraId="6880953E">
            <w:pPr>
              <w:jc w:val="center"/>
              <w:rPr>
                <w:rFonts w:hint="eastAsia" w:ascii="宋体" w:hAnsi="宋体" w:eastAsia="宋体" w:cs="宋体"/>
                <w:color w:val="auto"/>
                <w:sz w:val="21"/>
                <w:szCs w:val="21"/>
                <w:highlight w:val="none"/>
                <w:lang w:val="en-US" w:eastAsia="zh-CN"/>
              </w:rPr>
            </w:pPr>
          </w:p>
        </w:tc>
        <w:tc>
          <w:tcPr>
            <w:tcW w:w="4446" w:type="dxa"/>
            <w:tcBorders>
              <w:top w:val="single" w:color="auto" w:sz="4" w:space="0"/>
              <w:left w:val="single" w:color="auto" w:sz="4" w:space="0"/>
              <w:bottom w:val="single" w:color="auto" w:sz="4" w:space="0"/>
              <w:right w:val="single" w:color="auto" w:sz="4" w:space="0"/>
            </w:tcBorders>
            <w:noWrap w:val="0"/>
            <w:vAlign w:val="center"/>
          </w:tcPr>
          <w:p w14:paraId="1987255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对投标人提供应急预案是否完善、详细、可行，能够指导处理紧急情况，评委根据响应文件进行综合评价：其中预案完善、详细、可行，具有可操作性得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分；预案不够完善，具有一定的可操作性得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分；预案可操作性待提升得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分；若此条缺项不得分。</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6764EAA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0-7分</w:t>
            </w:r>
          </w:p>
        </w:tc>
      </w:tr>
      <w:tr w14:paraId="547B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87" w:type="dxa"/>
            <w:tcBorders>
              <w:left w:val="single" w:color="auto" w:sz="4" w:space="0"/>
              <w:right w:val="single" w:color="auto" w:sz="4" w:space="0"/>
            </w:tcBorders>
            <w:noWrap w:val="0"/>
            <w:vAlign w:val="center"/>
          </w:tcPr>
          <w:p w14:paraId="19B8DC55">
            <w:pPr>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pacing w:val="6"/>
                <w:sz w:val="21"/>
                <w:szCs w:val="21"/>
                <w:highlight w:val="none"/>
              </w:rPr>
              <w:t>价格分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pacing w:val="1"/>
                <w:sz w:val="21"/>
                <w:szCs w:val="21"/>
                <w:highlight w:val="none"/>
              </w:rPr>
              <w:t>(</w:t>
            </w:r>
            <w:r>
              <w:rPr>
                <w:rFonts w:hint="eastAsia" w:ascii="宋体" w:hAnsi="宋体" w:eastAsia="宋体" w:cs="宋体"/>
                <w:b w:val="0"/>
                <w:bCs w:val="0"/>
                <w:color w:val="auto"/>
                <w:spacing w:val="1"/>
                <w:sz w:val="21"/>
                <w:szCs w:val="21"/>
                <w:highlight w:val="none"/>
                <w:u w:val="single" w:color="auto"/>
              </w:rPr>
              <w:t>10</w:t>
            </w:r>
            <w:r>
              <w:rPr>
                <w:rFonts w:hint="eastAsia" w:ascii="宋体" w:hAnsi="宋体" w:eastAsia="宋体" w:cs="宋体"/>
                <w:b w:val="0"/>
                <w:bCs w:val="0"/>
                <w:color w:val="auto"/>
                <w:spacing w:val="1"/>
                <w:sz w:val="21"/>
                <w:szCs w:val="21"/>
                <w:highlight w:val="none"/>
              </w:rPr>
              <w:t>分)</w:t>
            </w:r>
          </w:p>
        </w:tc>
        <w:tc>
          <w:tcPr>
            <w:tcW w:w="7610" w:type="dxa"/>
            <w:gridSpan w:val="3"/>
            <w:tcBorders>
              <w:top w:val="single" w:color="auto" w:sz="4" w:space="0"/>
              <w:left w:val="single" w:color="auto" w:sz="4" w:space="0"/>
              <w:bottom w:val="single" w:color="auto" w:sz="4" w:space="0"/>
              <w:right w:val="single" w:color="auto" w:sz="4" w:space="0"/>
            </w:tcBorders>
            <w:noWrap w:val="0"/>
            <w:vAlign w:val="center"/>
          </w:tcPr>
          <w:p w14:paraId="42D056CC">
            <w:pPr>
              <w:spacing w:before="145" w:line="308" w:lineRule="auto"/>
              <w:ind w:left="57" w:right="48" w:hanging="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价格分统一采用低价优先法，即满足磋商文件要求且最终报价最低的价格作为评标基准价，其价格分为满分</w:t>
            </w:r>
            <w:r>
              <w:rPr>
                <w:rFonts w:hint="eastAsia" w:ascii="宋体" w:hAnsi="宋体" w:eastAsia="宋体" w:cs="宋体"/>
                <w:b w:val="0"/>
                <w:bCs w:val="0"/>
                <w:color w:val="auto"/>
                <w:spacing w:val="2"/>
                <w:sz w:val="21"/>
                <w:szCs w:val="21"/>
                <w:highlight w:val="none"/>
                <w:u w:val="single" w:color="auto"/>
              </w:rPr>
              <w:t>10</w:t>
            </w:r>
            <w:r>
              <w:rPr>
                <w:rFonts w:hint="eastAsia" w:ascii="宋体" w:hAnsi="宋体" w:eastAsia="宋体" w:cs="宋体"/>
                <w:b w:val="0"/>
                <w:bCs w:val="0"/>
                <w:color w:val="auto"/>
                <w:spacing w:val="2"/>
                <w:sz w:val="21"/>
                <w:szCs w:val="21"/>
                <w:highlight w:val="none"/>
              </w:rPr>
              <w:t>分。其他磋商供应商的价格分统</w:t>
            </w:r>
            <w:r>
              <w:rPr>
                <w:rFonts w:hint="eastAsia" w:ascii="宋体" w:hAnsi="宋体" w:eastAsia="宋体" w:cs="宋体"/>
                <w:b w:val="0"/>
                <w:bCs w:val="0"/>
                <w:color w:val="auto"/>
                <w:spacing w:val="1"/>
                <w:sz w:val="21"/>
                <w:szCs w:val="21"/>
                <w:highlight w:val="none"/>
              </w:rPr>
              <w:t>一</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pacing w:val="14"/>
                <w:sz w:val="21"/>
                <w:szCs w:val="21"/>
                <w:highlight w:val="none"/>
              </w:rPr>
              <w:t>下</w:t>
            </w:r>
            <w:r>
              <w:rPr>
                <w:rFonts w:hint="eastAsia" w:ascii="宋体" w:hAnsi="宋体" w:eastAsia="宋体" w:cs="宋体"/>
                <w:b w:val="0"/>
                <w:bCs w:val="0"/>
                <w:color w:val="auto"/>
                <w:spacing w:val="11"/>
                <w:sz w:val="21"/>
                <w:szCs w:val="21"/>
                <w:highlight w:val="none"/>
              </w:rPr>
              <w:t>列</w:t>
            </w:r>
            <w:r>
              <w:rPr>
                <w:rFonts w:hint="eastAsia" w:ascii="宋体" w:hAnsi="宋体" w:eastAsia="宋体" w:cs="宋体"/>
                <w:b w:val="0"/>
                <w:bCs w:val="0"/>
                <w:color w:val="auto"/>
                <w:spacing w:val="7"/>
                <w:sz w:val="21"/>
                <w:szCs w:val="21"/>
                <w:highlight w:val="none"/>
              </w:rPr>
              <w:t>公式计算(四舍五入保留至小数点后两位数)：</w:t>
            </w:r>
          </w:p>
          <w:p w14:paraId="69869EB7">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pacing w:val="5"/>
                <w:sz w:val="21"/>
                <w:szCs w:val="21"/>
                <w:highlight w:val="none"/>
              </w:rPr>
              <w:t>磋</w:t>
            </w:r>
            <w:r>
              <w:rPr>
                <w:rFonts w:hint="eastAsia" w:ascii="宋体" w:hAnsi="宋体" w:eastAsia="宋体" w:cs="宋体"/>
                <w:b w:val="0"/>
                <w:bCs w:val="0"/>
                <w:color w:val="auto"/>
                <w:spacing w:val="4"/>
                <w:sz w:val="21"/>
                <w:szCs w:val="21"/>
                <w:highlight w:val="none"/>
              </w:rPr>
              <w:t>商报价得分＝(评标基准价/磋商报价)×</w:t>
            </w:r>
            <w:r>
              <w:rPr>
                <w:rFonts w:hint="eastAsia" w:ascii="宋体" w:hAnsi="宋体" w:eastAsia="宋体" w:cs="宋体"/>
                <w:b w:val="0"/>
                <w:bCs w:val="0"/>
                <w:color w:val="auto"/>
                <w:spacing w:val="4"/>
                <w:sz w:val="21"/>
                <w:szCs w:val="21"/>
                <w:highlight w:val="none"/>
                <w:u w:val="single" w:color="auto"/>
              </w:rPr>
              <w:t>10</w:t>
            </w:r>
            <w:r>
              <w:rPr>
                <w:rFonts w:hint="eastAsia" w:ascii="宋体" w:hAnsi="宋体" w:eastAsia="宋体" w:cs="宋体"/>
                <w:b w:val="0"/>
                <w:bCs w:val="0"/>
                <w:color w:val="auto"/>
                <w:spacing w:val="4"/>
                <w:sz w:val="21"/>
                <w:szCs w:val="21"/>
                <w:highlight w:val="none"/>
              </w:rPr>
              <w:t>％×100</w:t>
            </w:r>
          </w:p>
        </w:tc>
      </w:tr>
    </w:tbl>
    <w:p w14:paraId="28C063A7">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26F39BDD">
      <w:pPr>
        <w:pStyle w:val="12"/>
        <w:keepNext w:val="0"/>
        <w:keepLines w:val="0"/>
        <w:pageBreakBefore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、得分汇总</w:t>
      </w:r>
    </w:p>
    <w:p w14:paraId="2C0ECD10">
      <w:pPr>
        <w:pStyle w:val="12"/>
        <w:keepNext w:val="0"/>
        <w:keepLines w:val="0"/>
        <w:pageBreakBefore w:val="0"/>
        <w:widowControl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（1）将每个供应商的技术标分之和加上根据上述标准计算出的价格分，即为该供应商的综合总得分。</w:t>
      </w:r>
    </w:p>
    <w:p w14:paraId="5A8BED48">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（2）按照有效供应商综合总得分由高到低依次排出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供应商及</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候选供应商。</w:t>
      </w:r>
      <w:bookmarkStart w:id="70" w:name="_Toc31228"/>
      <w:r>
        <w:rPr>
          <w:rFonts w:hint="eastAsia" w:ascii="仿宋" w:hAnsi="仿宋" w:eastAsia="仿宋" w:cs="仿宋"/>
          <w:color w:val="auto"/>
          <w:sz w:val="28"/>
          <w:szCs w:val="28"/>
          <w:highlight w:val="none"/>
          <w:lang w:val="en-US" w:eastAsia="zh-CN"/>
        </w:rPr>
        <w:t xml:space="preserve"> </w:t>
      </w:r>
      <w:bookmarkEnd w:id="70"/>
    </w:p>
    <w:p w14:paraId="3349AEC2">
      <w:pPr>
        <w:pStyle w:val="32"/>
        <w:rPr>
          <w:rFonts w:hint="eastAsia" w:ascii="仿宋" w:hAnsi="仿宋" w:eastAsia="仿宋" w:cs="仿宋"/>
          <w:color w:val="auto"/>
          <w:sz w:val="28"/>
          <w:szCs w:val="28"/>
          <w:highlight w:val="none"/>
          <w:lang w:val="en-US" w:eastAsia="zh-CN"/>
        </w:rPr>
      </w:pPr>
    </w:p>
    <w:p w14:paraId="54A6FA60">
      <w:pPr>
        <w:pStyle w:val="32"/>
        <w:rPr>
          <w:rFonts w:hint="eastAsia" w:ascii="仿宋" w:hAnsi="仿宋" w:eastAsia="仿宋" w:cs="仿宋"/>
          <w:color w:val="auto"/>
          <w:sz w:val="28"/>
          <w:szCs w:val="28"/>
          <w:highlight w:val="none"/>
          <w:lang w:val="en-US" w:eastAsia="zh-CN"/>
        </w:rPr>
      </w:pPr>
    </w:p>
    <w:p w14:paraId="0E64EC5A">
      <w:pPr>
        <w:pStyle w:val="32"/>
        <w:rPr>
          <w:rFonts w:hint="eastAsia" w:ascii="仿宋" w:hAnsi="仿宋" w:eastAsia="仿宋" w:cs="仿宋"/>
          <w:color w:val="auto"/>
          <w:sz w:val="28"/>
          <w:szCs w:val="28"/>
          <w:highlight w:val="none"/>
          <w:lang w:val="en-US" w:eastAsia="zh-CN"/>
        </w:rPr>
      </w:pPr>
    </w:p>
    <w:p w14:paraId="23363C1D">
      <w:pPr>
        <w:pStyle w:val="32"/>
        <w:rPr>
          <w:rFonts w:hint="eastAsia" w:ascii="仿宋" w:hAnsi="仿宋" w:eastAsia="仿宋" w:cs="仿宋"/>
          <w:color w:val="auto"/>
          <w:sz w:val="28"/>
          <w:szCs w:val="28"/>
          <w:highlight w:val="none"/>
          <w:lang w:val="en-US" w:eastAsia="zh-CN"/>
        </w:rPr>
      </w:pPr>
    </w:p>
    <w:p w14:paraId="0E848F74">
      <w:pPr>
        <w:pStyle w:val="32"/>
        <w:rPr>
          <w:rFonts w:hint="eastAsia" w:ascii="仿宋" w:hAnsi="仿宋" w:eastAsia="仿宋" w:cs="仿宋"/>
          <w:color w:val="auto"/>
          <w:sz w:val="28"/>
          <w:szCs w:val="28"/>
          <w:highlight w:val="none"/>
          <w:lang w:val="en-US" w:eastAsia="zh-CN"/>
        </w:rPr>
      </w:pPr>
    </w:p>
    <w:p w14:paraId="462D3C50">
      <w:pPr>
        <w:pStyle w:val="32"/>
        <w:rPr>
          <w:rFonts w:hint="eastAsia" w:ascii="仿宋" w:hAnsi="仿宋" w:eastAsia="仿宋" w:cs="仿宋"/>
          <w:color w:val="auto"/>
          <w:sz w:val="28"/>
          <w:szCs w:val="28"/>
          <w:highlight w:val="none"/>
          <w:lang w:val="en-US" w:eastAsia="zh-CN"/>
        </w:rPr>
      </w:pPr>
    </w:p>
    <w:p w14:paraId="3294E372">
      <w:pPr>
        <w:pStyle w:val="32"/>
        <w:rPr>
          <w:rFonts w:hint="eastAsia" w:ascii="仿宋" w:hAnsi="仿宋" w:eastAsia="仿宋" w:cs="仿宋"/>
          <w:color w:val="auto"/>
          <w:sz w:val="28"/>
          <w:szCs w:val="28"/>
          <w:highlight w:val="none"/>
          <w:lang w:val="en-US" w:eastAsia="zh-CN"/>
        </w:rPr>
      </w:pPr>
    </w:p>
    <w:p w14:paraId="03AD9C05">
      <w:pPr>
        <w:pStyle w:val="32"/>
        <w:rPr>
          <w:rFonts w:hint="eastAsia" w:ascii="仿宋" w:hAnsi="仿宋" w:eastAsia="仿宋" w:cs="仿宋"/>
          <w:color w:val="auto"/>
          <w:sz w:val="28"/>
          <w:szCs w:val="28"/>
          <w:highlight w:val="none"/>
          <w:lang w:val="en-US" w:eastAsia="zh-CN"/>
        </w:rPr>
      </w:pPr>
    </w:p>
    <w:p w14:paraId="6E0380A8">
      <w:pPr>
        <w:pStyle w:val="32"/>
        <w:rPr>
          <w:rFonts w:hint="eastAsia" w:ascii="仿宋" w:hAnsi="仿宋" w:eastAsia="仿宋" w:cs="仿宋"/>
          <w:color w:val="auto"/>
          <w:sz w:val="28"/>
          <w:szCs w:val="28"/>
          <w:highlight w:val="none"/>
          <w:lang w:val="en-US" w:eastAsia="zh-CN"/>
        </w:rPr>
      </w:pPr>
    </w:p>
    <w:p w14:paraId="6171B6C9">
      <w:pPr>
        <w:pStyle w:val="32"/>
        <w:rPr>
          <w:rFonts w:hint="eastAsia" w:ascii="仿宋" w:hAnsi="仿宋" w:eastAsia="仿宋" w:cs="仿宋"/>
          <w:color w:val="auto"/>
          <w:sz w:val="28"/>
          <w:szCs w:val="28"/>
          <w:highlight w:val="none"/>
          <w:lang w:val="en-US" w:eastAsia="zh-CN"/>
        </w:rPr>
      </w:pPr>
    </w:p>
    <w:p w14:paraId="1E6D9E2F">
      <w:pPr>
        <w:pStyle w:val="32"/>
        <w:rPr>
          <w:rFonts w:hint="eastAsia" w:ascii="仿宋" w:hAnsi="仿宋" w:eastAsia="仿宋" w:cs="仿宋"/>
          <w:color w:val="auto"/>
          <w:sz w:val="28"/>
          <w:szCs w:val="28"/>
          <w:highlight w:val="none"/>
          <w:lang w:val="en-US" w:eastAsia="zh-CN"/>
        </w:rPr>
      </w:pPr>
    </w:p>
    <w:p w14:paraId="2D2B212D">
      <w:pPr>
        <w:pStyle w:val="32"/>
        <w:rPr>
          <w:rFonts w:hint="eastAsia" w:ascii="仿宋" w:hAnsi="仿宋" w:eastAsia="仿宋" w:cs="仿宋"/>
          <w:color w:val="auto"/>
          <w:sz w:val="28"/>
          <w:szCs w:val="28"/>
          <w:highlight w:val="none"/>
          <w:lang w:val="en-US" w:eastAsia="zh-CN"/>
        </w:rPr>
      </w:pPr>
    </w:p>
    <w:p w14:paraId="3EECC282">
      <w:pPr>
        <w:pStyle w:val="2"/>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3" w:firstLineChars="200"/>
        <w:jc w:val="center"/>
        <w:textAlignment w:val="baseline"/>
        <w:outlineLvl w:val="0"/>
        <w:rPr>
          <w:rFonts w:hint="eastAsia" w:ascii="仿宋" w:hAnsi="仿宋" w:eastAsia="仿宋" w:cs="仿宋"/>
          <w:b/>
          <w:bCs/>
          <w:color w:val="auto"/>
          <w:sz w:val="32"/>
          <w:szCs w:val="32"/>
          <w:highlight w:val="none"/>
        </w:rPr>
      </w:pPr>
      <w:bookmarkStart w:id="71" w:name="_Toc32130"/>
      <w:bookmarkStart w:id="72" w:name="_Toc1857"/>
      <w:bookmarkStart w:id="73" w:name="_Toc14458"/>
      <w:bookmarkStart w:id="74" w:name="_Toc5553"/>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、响应文件格式</w:t>
      </w:r>
      <w:bookmarkEnd w:id="71"/>
      <w:bookmarkEnd w:id="72"/>
      <w:bookmarkEnd w:id="73"/>
      <w:bookmarkEnd w:id="74"/>
    </w:p>
    <w:p w14:paraId="4876ED81">
      <w:pPr>
        <w:pageBreakBefore w:val="0"/>
        <w:kinsoku/>
        <w:overflowPunct/>
        <w:topLinePunct w:val="0"/>
        <w:bidi w:val="0"/>
        <w:spacing w:line="500" w:lineRule="exact"/>
        <w:ind w:left="0" w:leftChars="0" w:firstLine="562" w:firstLineChars="200"/>
        <w:jc w:val="center"/>
        <w:rPr>
          <w:rFonts w:hint="eastAsia" w:ascii="仿宋" w:hAnsi="仿宋" w:eastAsia="仿宋" w:cs="仿宋"/>
          <w:b/>
          <w:color w:val="auto"/>
          <w:sz w:val="28"/>
          <w:szCs w:val="28"/>
          <w:highlight w:val="none"/>
        </w:rPr>
      </w:pPr>
    </w:p>
    <w:p w14:paraId="29BB12F5">
      <w:pPr>
        <w:pageBreakBefore w:val="0"/>
        <w:kinsoku/>
        <w:overflowPunct/>
        <w:topLinePunct w:val="0"/>
        <w:bidi w:val="0"/>
        <w:spacing w:line="500" w:lineRule="exact"/>
        <w:ind w:left="0" w:leftChars="0" w:firstLine="562" w:firstLineChars="20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rPr>
        <w:t>　　　　　　　　　</w:t>
      </w:r>
      <w:bookmarkStart w:id="75" w:name="_Toc4547"/>
      <w:bookmarkStart w:id="76" w:name="_Toc22685"/>
      <w:bookmarkStart w:id="77" w:name="_Toc18468"/>
      <w:bookmarkStart w:id="78" w:name="_Toc4448"/>
      <w:bookmarkStart w:id="79" w:name="_Toc30279"/>
      <w:r>
        <w:rPr>
          <w:rFonts w:hint="eastAsia" w:ascii="仿宋" w:hAnsi="仿宋" w:eastAsia="仿宋" w:cs="仿宋"/>
          <w:b/>
          <w:color w:val="auto"/>
          <w:sz w:val="28"/>
          <w:szCs w:val="28"/>
          <w:highlight w:val="none"/>
          <w:lang w:eastAsia="zh-CN"/>
        </w:rPr>
        <w:t>项目</w:t>
      </w:r>
      <w:bookmarkEnd w:id="75"/>
      <w:bookmarkEnd w:id="76"/>
      <w:bookmarkEnd w:id="77"/>
      <w:bookmarkEnd w:id="78"/>
      <w:bookmarkEnd w:id="79"/>
    </w:p>
    <w:p w14:paraId="7D0C9B5B">
      <w:pPr>
        <w:pageBreakBefore w:val="0"/>
        <w:kinsoku/>
        <w:overflowPunct/>
        <w:topLinePunct w:val="0"/>
        <w:bidi w:val="0"/>
        <w:spacing w:line="900" w:lineRule="exact"/>
        <w:ind w:left="0" w:leftChars="0" w:firstLine="562" w:firstLineChars="200"/>
        <w:rPr>
          <w:rFonts w:hint="eastAsia" w:ascii="仿宋" w:hAnsi="仿宋" w:eastAsia="仿宋" w:cs="仿宋"/>
          <w:b/>
          <w:color w:val="auto"/>
          <w:sz w:val="28"/>
          <w:szCs w:val="28"/>
          <w:highlight w:val="none"/>
        </w:rPr>
      </w:pPr>
    </w:p>
    <w:p w14:paraId="69FEA3B2">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w:t>
      </w:r>
    </w:p>
    <w:p w14:paraId="7D471B81">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03322F3E">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应</w:t>
      </w:r>
    </w:p>
    <w:p w14:paraId="73AA87D2">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50482B0E">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文</w:t>
      </w:r>
    </w:p>
    <w:p w14:paraId="1C1D0F23">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highlight w:val="none"/>
        </w:rPr>
      </w:pPr>
    </w:p>
    <w:p w14:paraId="1AF0665F">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件</w:t>
      </w:r>
    </w:p>
    <w:p w14:paraId="7D80CB2D">
      <w:pPr>
        <w:pageBreakBefore w:val="0"/>
        <w:kinsoku/>
        <w:overflowPunct/>
        <w:topLinePunct w:val="0"/>
        <w:bidi w:val="0"/>
        <w:spacing w:after="156" w:afterLines="50"/>
        <w:ind w:left="0" w:leftChars="0" w:firstLine="562" w:firstLineChars="200"/>
        <w:jc w:val="center"/>
        <w:rPr>
          <w:rFonts w:hint="eastAsia" w:ascii="仿宋" w:hAnsi="仿宋" w:eastAsia="仿宋" w:cs="仿宋"/>
          <w:b/>
          <w:color w:val="auto"/>
          <w:sz w:val="28"/>
          <w:szCs w:val="28"/>
          <w:highlight w:val="none"/>
        </w:rPr>
      </w:pPr>
    </w:p>
    <w:p w14:paraId="2D94F287">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XX</w:t>
      </w:r>
      <w:r>
        <w:rPr>
          <w:rFonts w:hint="eastAsia" w:ascii="仿宋" w:hAnsi="仿宋" w:eastAsia="仿宋" w:cs="仿宋"/>
          <w:b/>
          <w:color w:val="auto"/>
          <w:sz w:val="28"/>
          <w:szCs w:val="28"/>
          <w:highlight w:val="none"/>
        </w:rPr>
        <w:t>包</w:t>
      </w:r>
    </w:p>
    <w:p w14:paraId="7D6237B4">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highlight w:val="none"/>
        </w:rPr>
      </w:pPr>
    </w:p>
    <w:p w14:paraId="147E7735">
      <w:pPr>
        <w:pageBreakBefore w:val="0"/>
        <w:kinsoku/>
        <w:overflowPunct/>
        <w:topLinePunct w:val="0"/>
        <w:bidi w:val="0"/>
        <w:spacing w:after="156" w:afterLines="50" w:line="500" w:lineRule="exact"/>
        <w:ind w:left="0" w:leftChars="0"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供应商：</w:t>
      </w:r>
    </w:p>
    <w:p w14:paraId="12690C6E">
      <w:pPr>
        <w:pageBreakBefore w:val="0"/>
        <w:kinsoku/>
        <w:overflowPunct/>
        <w:topLinePunct w:val="0"/>
        <w:bidi w:val="0"/>
        <w:spacing w:after="156" w:afterLines="50" w:line="500" w:lineRule="exact"/>
        <w:ind w:left="0" w:leftChars="0" w:firstLine="562" w:firstLineChars="200"/>
        <w:jc w:val="center"/>
        <w:outlineLvl w:val="0"/>
        <w:rPr>
          <w:rFonts w:hint="eastAsia" w:ascii="仿宋" w:hAnsi="仿宋" w:eastAsia="仿宋" w:cs="仿宋"/>
          <w:b/>
          <w:color w:val="auto"/>
          <w:sz w:val="28"/>
          <w:szCs w:val="28"/>
          <w:highlight w:val="none"/>
        </w:rPr>
      </w:pPr>
      <w:bookmarkStart w:id="80" w:name="_Toc24769"/>
      <w:bookmarkStart w:id="81" w:name="_Toc24017"/>
      <w:bookmarkStart w:id="82" w:name="_Toc4670"/>
      <w:bookmarkStart w:id="83" w:name="_Toc4390"/>
      <w:bookmarkStart w:id="84" w:name="_Toc5792"/>
      <w:r>
        <w:rPr>
          <w:rFonts w:hint="eastAsia" w:ascii="仿宋" w:hAnsi="仿宋" w:eastAsia="仿宋" w:cs="仿宋"/>
          <w:b/>
          <w:color w:val="auto"/>
          <w:sz w:val="28"/>
          <w:szCs w:val="28"/>
          <w:highlight w:val="none"/>
        </w:rPr>
        <w:t>年  月  日</w:t>
      </w:r>
      <w:bookmarkEnd w:id="80"/>
      <w:bookmarkEnd w:id="81"/>
      <w:bookmarkEnd w:id="82"/>
      <w:bookmarkEnd w:id="83"/>
      <w:bookmarkEnd w:id="84"/>
    </w:p>
    <w:p w14:paraId="78613BA4">
      <w:pPr>
        <w:pStyle w:val="32"/>
        <w:rPr>
          <w:rFonts w:hint="eastAsia"/>
          <w:color w:val="auto"/>
          <w:highlight w:val="none"/>
          <w:lang w:eastAsia="zh-CN"/>
        </w:rPr>
      </w:pPr>
    </w:p>
    <w:p w14:paraId="3CE9CAD2">
      <w:pPr>
        <w:pStyle w:val="3"/>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85" w:name="_Toc20663"/>
      <w:bookmarkStart w:id="86" w:name="_Toc14928"/>
      <w:r>
        <w:rPr>
          <w:rFonts w:hint="eastAsia" w:ascii="仿宋" w:hAnsi="仿宋" w:eastAsia="仿宋" w:cs="仿宋"/>
          <w:color w:val="auto"/>
          <w:sz w:val="28"/>
          <w:szCs w:val="28"/>
          <w:highlight w:val="none"/>
        </w:rPr>
        <w:t>响应文件资料清单</w:t>
      </w:r>
      <w:bookmarkEnd w:id="85"/>
      <w:bookmarkEnd w:id="86"/>
    </w:p>
    <w:tbl>
      <w:tblPr>
        <w:tblStyle w:val="3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B85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1AB08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6038" w:type="dxa"/>
            <w:noWrap w:val="0"/>
            <w:vAlign w:val="center"/>
          </w:tcPr>
          <w:p w14:paraId="56F6A583">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资料名称</w:t>
            </w:r>
          </w:p>
        </w:tc>
        <w:tc>
          <w:tcPr>
            <w:tcW w:w="1417" w:type="dxa"/>
            <w:noWrap w:val="0"/>
            <w:vAlign w:val="center"/>
          </w:tcPr>
          <w:p w14:paraId="26611A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432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448B4F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6038" w:type="dxa"/>
            <w:noWrap w:val="0"/>
            <w:vAlign w:val="center"/>
          </w:tcPr>
          <w:p w14:paraId="4DFCE0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w:t>
            </w:r>
          </w:p>
        </w:tc>
        <w:tc>
          <w:tcPr>
            <w:tcW w:w="1417" w:type="dxa"/>
            <w:noWrap w:val="0"/>
            <w:vAlign w:val="center"/>
          </w:tcPr>
          <w:p w14:paraId="792A19F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13F3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6326EE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6038" w:type="dxa"/>
            <w:noWrap w:val="0"/>
            <w:vAlign w:val="center"/>
          </w:tcPr>
          <w:p w14:paraId="3277FA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供应商基本信息</w:t>
            </w:r>
          </w:p>
        </w:tc>
        <w:tc>
          <w:tcPr>
            <w:tcW w:w="1417" w:type="dxa"/>
            <w:noWrap w:val="0"/>
            <w:vAlign w:val="center"/>
          </w:tcPr>
          <w:p w14:paraId="271E1CA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79F8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0CB40A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6038" w:type="dxa"/>
            <w:noWrap w:val="0"/>
            <w:vAlign w:val="center"/>
          </w:tcPr>
          <w:p w14:paraId="582B12AE">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授权委托书</w:t>
            </w:r>
          </w:p>
        </w:tc>
        <w:tc>
          <w:tcPr>
            <w:tcW w:w="1417" w:type="dxa"/>
            <w:noWrap w:val="0"/>
            <w:vAlign w:val="center"/>
          </w:tcPr>
          <w:p w14:paraId="30F72FEC">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42D4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6B83D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6038" w:type="dxa"/>
            <w:noWrap w:val="0"/>
            <w:vAlign w:val="center"/>
          </w:tcPr>
          <w:p w14:paraId="2C56E478">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响应函</w:t>
            </w:r>
          </w:p>
        </w:tc>
        <w:tc>
          <w:tcPr>
            <w:tcW w:w="1417" w:type="dxa"/>
            <w:noWrap w:val="0"/>
            <w:vAlign w:val="center"/>
          </w:tcPr>
          <w:p w14:paraId="1D647E34">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3BD4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098F48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6038" w:type="dxa"/>
            <w:noWrap w:val="0"/>
            <w:vAlign w:val="center"/>
          </w:tcPr>
          <w:p w14:paraId="61DB19A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无重大违法记录声明函、无不良信用记录承诺函</w:t>
            </w:r>
          </w:p>
        </w:tc>
        <w:tc>
          <w:tcPr>
            <w:tcW w:w="1417" w:type="dxa"/>
            <w:noWrap w:val="0"/>
            <w:vAlign w:val="center"/>
          </w:tcPr>
          <w:p w14:paraId="13F68702">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highlight w:val="none"/>
              </w:rPr>
            </w:pPr>
          </w:p>
        </w:tc>
      </w:tr>
      <w:tr w14:paraId="110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noWrap w:val="0"/>
            <w:vAlign w:val="center"/>
          </w:tcPr>
          <w:p w14:paraId="75AE4C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p>
        </w:tc>
        <w:tc>
          <w:tcPr>
            <w:tcW w:w="6038" w:type="dxa"/>
            <w:noWrap w:val="0"/>
            <w:vAlign w:val="center"/>
          </w:tcPr>
          <w:p w14:paraId="3302FF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响应情况表</w:t>
            </w:r>
          </w:p>
        </w:tc>
        <w:tc>
          <w:tcPr>
            <w:tcW w:w="1417" w:type="dxa"/>
            <w:noWrap w:val="0"/>
            <w:vAlign w:val="center"/>
          </w:tcPr>
          <w:p w14:paraId="37ABFF76">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1D3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noWrap w:val="0"/>
            <w:vAlign w:val="center"/>
          </w:tcPr>
          <w:p w14:paraId="516392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p>
        </w:tc>
        <w:tc>
          <w:tcPr>
            <w:tcW w:w="6038" w:type="dxa"/>
            <w:noWrap w:val="0"/>
            <w:vAlign w:val="center"/>
          </w:tcPr>
          <w:p w14:paraId="2BD97F1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相关服务承诺函</w:t>
            </w:r>
          </w:p>
        </w:tc>
        <w:tc>
          <w:tcPr>
            <w:tcW w:w="1417" w:type="dxa"/>
            <w:noWrap w:val="0"/>
            <w:vAlign w:val="center"/>
          </w:tcPr>
          <w:p w14:paraId="7A800200">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3C1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2C4469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w:t>
            </w:r>
          </w:p>
        </w:tc>
        <w:tc>
          <w:tcPr>
            <w:tcW w:w="6038" w:type="dxa"/>
            <w:noWrap w:val="0"/>
            <w:vAlign w:val="center"/>
          </w:tcPr>
          <w:p w14:paraId="543FBD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文件要求和供应商认为需要提供的其它说明和资料</w:t>
            </w:r>
          </w:p>
        </w:tc>
        <w:tc>
          <w:tcPr>
            <w:tcW w:w="1417" w:type="dxa"/>
            <w:noWrap w:val="0"/>
            <w:vAlign w:val="center"/>
          </w:tcPr>
          <w:p w14:paraId="573C838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FE5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14:paraId="3D0D93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6038" w:type="dxa"/>
            <w:noWrap w:val="0"/>
            <w:vAlign w:val="center"/>
          </w:tcPr>
          <w:p w14:paraId="65E7432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6B0AF1F">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54F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noWrap w:val="0"/>
            <w:vAlign w:val="center"/>
          </w:tcPr>
          <w:p w14:paraId="55B21E2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lang w:val="en-US" w:eastAsia="zh-CN"/>
              </w:rPr>
            </w:pPr>
          </w:p>
        </w:tc>
        <w:tc>
          <w:tcPr>
            <w:tcW w:w="6038" w:type="dxa"/>
            <w:noWrap w:val="0"/>
            <w:vAlign w:val="center"/>
          </w:tcPr>
          <w:p w14:paraId="218F532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ECCD443">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305A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14:paraId="3FCB491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lang w:val="en-US" w:eastAsia="zh-CN"/>
              </w:rPr>
            </w:pPr>
          </w:p>
        </w:tc>
        <w:tc>
          <w:tcPr>
            <w:tcW w:w="6038" w:type="dxa"/>
            <w:noWrap w:val="0"/>
            <w:vAlign w:val="center"/>
          </w:tcPr>
          <w:p w14:paraId="3093B68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6AC3DC4A">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2317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3568F03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177D704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77D60707">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1524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63A699E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2777A56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2016F15B">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r w14:paraId="443A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14:paraId="40FD50C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highlight w:val="none"/>
              </w:rPr>
            </w:pPr>
          </w:p>
        </w:tc>
        <w:tc>
          <w:tcPr>
            <w:tcW w:w="6038" w:type="dxa"/>
            <w:noWrap w:val="0"/>
            <w:vAlign w:val="center"/>
          </w:tcPr>
          <w:p w14:paraId="2449E9D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p>
        </w:tc>
        <w:tc>
          <w:tcPr>
            <w:tcW w:w="1417" w:type="dxa"/>
            <w:noWrap w:val="0"/>
            <w:vAlign w:val="center"/>
          </w:tcPr>
          <w:p w14:paraId="019AB13B">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highlight w:val="none"/>
              </w:rPr>
            </w:pPr>
          </w:p>
        </w:tc>
      </w:tr>
    </w:tbl>
    <w:p w14:paraId="27EF3750">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35483775">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05F571B6">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highlight w:val="none"/>
        </w:rPr>
      </w:pPr>
    </w:p>
    <w:p w14:paraId="2C979A19">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87" w:name="_Toc15957"/>
      <w:r>
        <w:rPr>
          <w:rFonts w:hint="eastAsia" w:ascii="仿宋" w:hAnsi="仿宋" w:eastAsia="仿宋" w:cs="仿宋"/>
          <w:color w:val="auto"/>
          <w:sz w:val="28"/>
          <w:szCs w:val="28"/>
          <w:highlight w:val="none"/>
        </w:rPr>
        <w:br w:type="page"/>
      </w:r>
      <w:bookmarkStart w:id="88" w:name="_Toc10603"/>
      <w:bookmarkStart w:id="89" w:name="_Toc13782"/>
      <w:bookmarkStart w:id="90" w:name="_Toc8158"/>
      <w:bookmarkStart w:id="91" w:name="_Toc385"/>
      <w:bookmarkStart w:id="92" w:name="_Toc5154"/>
      <w:r>
        <w:rPr>
          <w:rFonts w:hint="eastAsia" w:ascii="仿宋" w:hAnsi="仿宋" w:eastAsia="仿宋" w:cs="仿宋"/>
          <w:color w:val="auto"/>
          <w:sz w:val="28"/>
          <w:szCs w:val="28"/>
          <w:highlight w:val="none"/>
        </w:rPr>
        <w:t>附件一</w:t>
      </w:r>
      <w:bookmarkEnd w:id="87"/>
      <w:bookmarkEnd w:id="88"/>
      <w:bookmarkEnd w:id="89"/>
      <w:bookmarkEnd w:id="90"/>
      <w:bookmarkEnd w:id="91"/>
      <w:bookmarkEnd w:id="92"/>
    </w:p>
    <w:p w14:paraId="290A2207">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93" w:name="_Toc10816"/>
      <w:bookmarkStart w:id="94" w:name="_Toc5601"/>
      <w:r>
        <w:rPr>
          <w:rFonts w:hint="eastAsia" w:ascii="仿宋" w:hAnsi="仿宋" w:eastAsia="仿宋" w:cs="仿宋"/>
          <w:color w:val="auto"/>
          <w:sz w:val="28"/>
          <w:szCs w:val="28"/>
          <w:highlight w:val="none"/>
        </w:rPr>
        <w:t>报价单</w:t>
      </w:r>
      <w:bookmarkEnd w:id="93"/>
      <w:bookmarkEnd w:id="94"/>
    </w:p>
    <w:p w14:paraId="1D0F41D2">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724"/>
      </w:tblGrid>
      <w:tr w14:paraId="693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4E4A435A">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078" w:type="dxa"/>
            <w:vAlign w:val="center"/>
          </w:tcPr>
          <w:p w14:paraId="784D39FA">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tc>
        <w:tc>
          <w:tcPr>
            <w:tcW w:w="1214" w:type="dxa"/>
            <w:vAlign w:val="center"/>
          </w:tcPr>
          <w:p w14:paraId="5EA02427">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tc>
        <w:tc>
          <w:tcPr>
            <w:tcW w:w="1091" w:type="dxa"/>
            <w:vAlign w:val="center"/>
          </w:tcPr>
          <w:p w14:paraId="077EC904">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724" w:type="dxa"/>
            <w:vAlign w:val="center"/>
          </w:tcPr>
          <w:p w14:paraId="1D349A82">
            <w:pPr>
              <w:keepNext w:val="0"/>
              <w:keepLines w:val="0"/>
              <w:suppressLineNumbers w:val="0"/>
              <w:spacing w:before="0" w:beforeAutospacing="0" w:after="0" w:afterAutospacing="0"/>
              <w:ind w:left="0" w:right="0"/>
              <w:jc w:val="center"/>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小计金额（元）</w:t>
            </w:r>
          </w:p>
        </w:tc>
      </w:tr>
      <w:tr w14:paraId="5F3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059287F0">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078" w:type="dxa"/>
            <w:vAlign w:val="center"/>
          </w:tcPr>
          <w:p w14:paraId="65D1519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23F442B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4E32E21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034CB19F">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493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F681F8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4078" w:type="dxa"/>
            <w:vAlign w:val="center"/>
          </w:tcPr>
          <w:p w14:paraId="3CA5F35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46187242">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30AD350D">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7483D140">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18A6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2032F98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4078" w:type="dxa"/>
            <w:vAlign w:val="center"/>
          </w:tcPr>
          <w:p w14:paraId="65F4F94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3250D19B">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6D1E73A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46AE987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2F01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BE2491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4078" w:type="dxa"/>
            <w:vAlign w:val="center"/>
          </w:tcPr>
          <w:p w14:paraId="2EF703F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214" w:type="dxa"/>
            <w:vAlign w:val="center"/>
          </w:tcPr>
          <w:p w14:paraId="21DE94C6">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776799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5C6AF25C">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526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8E51FA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4078" w:type="dxa"/>
            <w:vAlign w:val="center"/>
          </w:tcPr>
          <w:p w14:paraId="7E9F0ABA">
            <w:pPr>
              <w:keepNext w:val="0"/>
              <w:keepLines w:val="0"/>
              <w:widowControl w:val="0"/>
              <w:suppressLineNumbers w:val="0"/>
              <w:spacing w:before="0" w:beforeAutospacing="0" w:after="0" w:afterAutospacing="0"/>
              <w:ind w:left="-108" w:right="0"/>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其他费用</w:t>
            </w:r>
          </w:p>
        </w:tc>
        <w:tc>
          <w:tcPr>
            <w:tcW w:w="1214" w:type="dxa"/>
            <w:vAlign w:val="center"/>
          </w:tcPr>
          <w:p w14:paraId="46612234">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BA5424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6C123097">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6421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630087C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4078" w:type="dxa"/>
            <w:vAlign w:val="center"/>
          </w:tcPr>
          <w:p w14:paraId="57F2D699">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214" w:type="dxa"/>
            <w:vAlign w:val="center"/>
          </w:tcPr>
          <w:p w14:paraId="51F384CB">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091" w:type="dxa"/>
            <w:vAlign w:val="center"/>
          </w:tcPr>
          <w:p w14:paraId="0775984E">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c>
          <w:tcPr>
            <w:tcW w:w="1724" w:type="dxa"/>
            <w:vAlign w:val="center"/>
          </w:tcPr>
          <w:p w14:paraId="2602A9E2">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r w14:paraId="6D9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643226C1">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合计金额（元）</w:t>
            </w:r>
          </w:p>
        </w:tc>
        <w:tc>
          <w:tcPr>
            <w:tcW w:w="1724" w:type="dxa"/>
            <w:vAlign w:val="center"/>
          </w:tcPr>
          <w:p w14:paraId="20777F16">
            <w:pPr>
              <w:keepNext w:val="0"/>
              <w:keepLines w:val="0"/>
              <w:suppressLineNumbers w:val="0"/>
              <w:spacing w:before="0" w:beforeAutospacing="0" w:after="0" w:afterAutospacing="0"/>
              <w:ind w:left="0" w:right="0"/>
              <w:jc w:val="center"/>
              <w:rPr>
                <w:rFonts w:hint="default" w:ascii="宋体" w:hAnsi="宋体" w:eastAsia="宋体" w:cs="宋体"/>
                <w:bCs/>
                <w:color w:val="auto"/>
                <w:sz w:val="24"/>
                <w:szCs w:val="24"/>
                <w:highlight w:val="none"/>
              </w:rPr>
            </w:pPr>
          </w:p>
        </w:tc>
      </w:tr>
    </w:tbl>
    <w:p w14:paraId="717E50FC">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p>
    <w:p w14:paraId="477E0147">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p>
    <w:p w14:paraId="63F00616">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0D0AD0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   年   月   日</w:t>
      </w:r>
    </w:p>
    <w:p w14:paraId="3CAC33E0">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bCs/>
          <w:color w:val="auto"/>
          <w:sz w:val="28"/>
          <w:szCs w:val="28"/>
          <w:highlight w:val="none"/>
        </w:rPr>
      </w:pPr>
    </w:p>
    <w:p w14:paraId="369258DD">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highlight w:val="none"/>
        </w:rPr>
      </w:pPr>
      <w:bookmarkStart w:id="95" w:name="_Toc16998"/>
      <w:bookmarkStart w:id="96" w:name="_Toc21877"/>
      <w:bookmarkStart w:id="97" w:name="_Toc2007"/>
    </w:p>
    <w:p w14:paraId="1A5E0A42">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注：表中所列服务为对应本项目需求的全部服务内容。</w:t>
      </w:r>
    </w:p>
    <w:p w14:paraId="23D7ECF8">
      <w:pPr>
        <w:pStyle w:val="3"/>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70603932">
      <w:pPr>
        <w:pStyle w:val="3"/>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7E51ACEE">
      <w:pPr>
        <w:pStyle w:val="3"/>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highlight w:val="none"/>
        </w:rPr>
      </w:pPr>
    </w:p>
    <w:p w14:paraId="55BCD69D">
      <w:pPr>
        <w:pStyle w:val="3"/>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98" w:name="_Toc22522"/>
      <w:bookmarkStart w:id="99" w:name="_Toc26772"/>
      <w:bookmarkStart w:id="100" w:name="_Toc11735"/>
      <w:r>
        <w:rPr>
          <w:rFonts w:hint="eastAsia" w:ascii="仿宋" w:hAnsi="仿宋" w:eastAsia="仿宋" w:cs="仿宋"/>
          <w:color w:val="auto"/>
          <w:sz w:val="28"/>
          <w:szCs w:val="28"/>
          <w:highlight w:val="none"/>
        </w:rPr>
        <w:t>附件二</w:t>
      </w:r>
      <w:bookmarkEnd w:id="95"/>
      <w:bookmarkEnd w:id="96"/>
      <w:bookmarkEnd w:id="97"/>
      <w:bookmarkEnd w:id="98"/>
      <w:bookmarkEnd w:id="99"/>
      <w:bookmarkEnd w:id="100"/>
    </w:p>
    <w:p w14:paraId="75FEFC5A">
      <w:pPr>
        <w:pStyle w:val="3"/>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101" w:name="_Toc3262"/>
      <w:bookmarkStart w:id="102" w:name="_Toc17280"/>
      <w:r>
        <w:rPr>
          <w:rFonts w:hint="eastAsia" w:ascii="仿宋" w:hAnsi="仿宋" w:eastAsia="仿宋" w:cs="仿宋"/>
          <w:color w:val="auto"/>
          <w:sz w:val="28"/>
          <w:szCs w:val="28"/>
          <w:highlight w:val="none"/>
        </w:rPr>
        <w:t>供应商基本信息</w:t>
      </w:r>
      <w:bookmarkEnd w:id="101"/>
      <w:bookmarkEnd w:id="102"/>
    </w:p>
    <w:p w14:paraId="4C71C559">
      <w:pPr>
        <w:pStyle w:val="32"/>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color w:val="auto"/>
          <w:sz w:val="28"/>
          <w:szCs w:val="28"/>
          <w:highlight w:val="none"/>
        </w:rPr>
      </w:pPr>
    </w:p>
    <w:p w14:paraId="0A101F48">
      <w:pPr>
        <w:pStyle w:val="3"/>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03" w:name="_Toc2682"/>
      <w:bookmarkStart w:id="104" w:name="_Toc13504"/>
      <w:bookmarkStart w:id="105" w:name="_Toc11062"/>
      <w:bookmarkStart w:id="106" w:name="_Toc18369"/>
      <w:bookmarkStart w:id="107" w:name="_Toc231"/>
      <w:bookmarkStart w:id="108" w:name="_Toc26570"/>
      <w:r>
        <w:rPr>
          <w:rFonts w:hint="eastAsia" w:ascii="仿宋" w:hAnsi="仿宋" w:eastAsia="仿宋" w:cs="仿宋"/>
          <w:color w:val="auto"/>
          <w:sz w:val="28"/>
          <w:szCs w:val="28"/>
          <w:highlight w:val="none"/>
        </w:rPr>
        <w:t>附件三</w:t>
      </w:r>
      <w:bookmarkEnd w:id="103"/>
      <w:bookmarkEnd w:id="104"/>
      <w:bookmarkEnd w:id="105"/>
      <w:bookmarkEnd w:id="106"/>
      <w:bookmarkEnd w:id="107"/>
      <w:bookmarkEnd w:id="108"/>
    </w:p>
    <w:p w14:paraId="08E81F79">
      <w:pPr>
        <w:pStyle w:val="3"/>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授权委托书</w:t>
      </w:r>
    </w:p>
    <w:p w14:paraId="736E4981">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致：_________________</w:t>
      </w:r>
    </w:p>
    <w:p w14:paraId="19BF0F10">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（法人代表姓名）授权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（被授权人的姓名）为我方就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活动的合法代理人，以我方名义全权处理与该项目</w:t>
      </w:r>
      <w:r>
        <w:rPr>
          <w:rFonts w:hint="eastAsia" w:ascii="仿宋" w:hAnsi="仿宋" w:eastAsia="仿宋" w:cs="仿宋"/>
          <w:color w:val="auto"/>
          <w:sz w:val="28"/>
          <w:szCs w:val="28"/>
          <w:highlight w:val="none"/>
          <w:lang w:eastAsia="zh-CN"/>
        </w:rPr>
        <w:t>洽谈</w:t>
      </w:r>
      <w:r>
        <w:rPr>
          <w:rFonts w:hint="eastAsia" w:ascii="仿宋" w:hAnsi="仿宋" w:eastAsia="仿宋" w:cs="仿宋"/>
          <w:color w:val="auto"/>
          <w:sz w:val="28"/>
          <w:szCs w:val="28"/>
          <w:highlight w:val="none"/>
        </w:rPr>
        <w:t>、签订合同以及合同执行有关的一切事务。</w:t>
      </w:r>
    </w:p>
    <w:p w14:paraId="59CA8F7C">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DAE373A">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p>
    <w:p w14:paraId="39718C18">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法定代表人签字：</w:t>
      </w:r>
      <w:r>
        <w:rPr>
          <w:rFonts w:hint="eastAsia" w:ascii="仿宋" w:hAnsi="仿宋" w:eastAsia="仿宋" w:cs="仿宋"/>
          <w:color w:val="auto"/>
          <w:sz w:val="28"/>
          <w:szCs w:val="28"/>
          <w:highlight w:val="none"/>
          <w:u w:val="single"/>
        </w:rPr>
        <w:t xml:space="preserve">                            </w:t>
      </w:r>
    </w:p>
    <w:p w14:paraId="6E51099C">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职    务：</w:t>
      </w:r>
      <w:r>
        <w:rPr>
          <w:rFonts w:hint="eastAsia" w:ascii="仿宋" w:hAnsi="仿宋" w:eastAsia="仿宋" w:cs="仿宋"/>
          <w:color w:val="auto"/>
          <w:sz w:val="28"/>
          <w:szCs w:val="28"/>
          <w:highlight w:val="none"/>
          <w:u w:val="single"/>
        </w:rPr>
        <w:t xml:space="preserve">                        </w:t>
      </w:r>
    </w:p>
    <w:p w14:paraId="451178CE">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联系手机：</w:t>
      </w:r>
      <w:r>
        <w:rPr>
          <w:rFonts w:hint="eastAsia" w:ascii="仿宋" w:hAnsi="仿宋" w:eastAsia="仿宋" w:cs="仿宋"/>
          <w:color w:val="auto"/>
          <w:sz w:val="28"/>
          <w:szCs w:val="28"/>
          <w:highlight w:val="none"/>
          <w:u w:val="single"/>
        </w:rPr>
        <w:t xml:space="preserve">                        </w:t>
      </w:r>
    </w:p>
    <w:p w14:paraId="6F8EF028">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固定电话：</w:t>
      </w:r>
      <w:r>
        <w:rPr>
          <w:rFonts w:hint="eastAsia" w:ascii="仿宋" w:hAnsi="仿宋" w:eastAsia="仿宋" w:cs="仿宋"/>
          <w:color w:val="auto"/>
          <w:sz w:val="28"/>
          <w:szCs w:val="28"/>
          <w:highlight w:val="none"/>
          <w:u w:val="single"/>
        </w:rPr>
        <w:t xml:space="preserve">                         </w:t>
      </w:r>
    </w:p>
    <w:p w14:paraId="000EE9F2">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代理人（被授权人）：</w:t>
      </w:r>
      <w:r>
        <w:rPr>
          <w:rFonts w:hint="eastAsia" w:ascii="仿宋" w:hAnsi="仿宋" w:eastAsia="仿宋" w:cs="仿宋"/>
          <w:color w:val="auto"/>
          <w:sz w:val="28"/>
          <w:szCs w:val="28"/>
          <w:highlight w:val="none"/>
          <w:u w:val="single"/>
        </w:rPr>
        <w:t xml:space="preserve">                     </w:t>
      </w:r>
    </w:p>
    <w:p w14:paraId="6E7ECED7">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职    务：</w:t>
      </w:r>
      <w:r>
        <w:rPr>
          <w:rFonts w:hint="eastAsia" w:ascii="仿宋" w:hAnsi="仿宋" w:eastAsia="仿宋" w:cs="仿宋"/>
          <w:color w:val="auto"/>
          <w:sz w:val="28"/>
          <w:szCs w:val="28"/>
          <w:highlight w:val="none"/>
          <w:u w:val="single"/>
        </w:rPr>
        <w:t xml:space="preserve">                         </w:t>
      </w:r>
    </w:p>
    <w:p w14:paraId="622F6B83">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联系手机：</w:t>
      </w:r>
      <w:r>
        <w:rPr>
          <w:rFonts w:hint="eastAsia" w:ascii="仿宋" w:hAnsi="仿宋" w:eastAsia="仿宋" w:cs="仿宋"/>
          <w:color w:val="auto"/>
          <w:sz w:val="28"/>
          <w:szCs w:val="28"/>
          <w:highlight w:val="none"/>
          <w:u w:val="single"/>
        </w:rPr>
        <w:t xml:space="preserve">                          </w:t>
      </w:r>
    </w:p>
    <w:p w14:paraId="71355404">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固定电话：</w:t>
      </w:r>
      <w:r>
        <w:rPr>
          <w:rFonts w:hint="eastAsia" w:ascii="仿宋" w:hAnsi="仿宋" w:eastAsia="仿宋" w:cs="仿宋"/>
          <w:color w:val="auto"/>
          <w:sz w:val="28"/>
          <w:szCs w:val="28"/>
          <w:highlight w:val="none"/>
          <w:u w:val="single"/>
        </w:rPr>
        <w:t xml:space="preserve">                          </w:t>
      </w:r>
    </w:p>
    <w:p w14:paraId="79A3A096">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highlight w:val="none"/>
        </w:rPr>
      </w:pPr>
    </w:p>
    <w:p w14:paraId="40965130">
      <w:pPr>
        <w:pageBreakBefore w:val="0"/>
        <w:widowControl w:val="0"/>
        <w:kinsoku/>
        <w:wordWrap w:val="0"/>
        <w:overflowPunct/>
        <w:topLinePunct w:val="0"/>
        <w:autoSpaceDE/>
        <w:autoSpaceDN/>
        <w:bidi w:val="0"/>
        <w:snapToGrid/>
        <w:spacing w:line="520" w:lineRule="exact"/>
        <w:ind w:left="0" w:leftChars="0"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15ADC82">
      <w:pPr>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254022A">
      <w:pPr>
        <w:pageBreakBefore w:val="0"/>
        <w:widowControl w:val="0"/>
        <w:tabs>
          <w:tab w:val="left" w:pos="630"/>
        </w:tabs>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7476273A">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09" w:name="_Toc17226"/>
      <w:bookmarkStart w:id="110" w:name="_Toc16258"/>
      <w:bookmarkStart w:id="111" w:name="_Toc23589"/>
      <w:r>
        <w:rPr>
          <w:rFonts w:hint="eastAsia" w:ascii="仿宋" w:hAnsi="仿宋" w:eastAsia="仿宋" w:cs="仿宋"/>
          <w:color w:val="auto"/>
          <w:sz w:val="28"/>
          <w:szCs w:val="28"/>
          <w:highlight w:val="none"/>
        </w:rPr>
        <w:br w:type="page"/>
      </w:r>
      <w:bookmarkStart w:id="112" w:name="_Toc24774"/>
      <w:bookmarkStart w:id="113" w:name="_Toc31999"/>
      <w:bookmarkStart w:id="114" w:name="_Toc28226"/>
      <w:r>
        <w:rPr>
          <w:rFonts w:hint="eastAsia" w:ascii="仿宋" w:hAnsi="仿宋" w:eastAsia="仿宋" w:cs="仿宋"/>
          <w:color w:val="auto"/>
          <w:sz w:val="28"/>
          <w:szCs w:val="28"/>
          <w:highlight w:val="none"/>
        </w:rPr>
        <w:t>附件四</w:t>
      </w:r>
      <w:bookmarkEnd w:id="109"/>
      <w:bookmarkEnd w:id="110"/>
      <w:bookmarkEnd w:id="111"/>
      <w:bookmarkEnd w:id="112"/>
      <w:bookmarkEnd w:id="113"/>
      <w:bookmarkEnd w:id="114"/>
    </w:p>
    <w:p w14:paraId="6563631C">
      <w:pPr>
        <w:pStyle w:val="3"/>
        <w:keepNext/>
        <w:keepLines/>
        <w:pageBreakBefore w:val="0"/>
        <w:widowControl w:val="0"/>
        <w:kinsoku/>
        <w:wordWrap/>
        <w:overflowPunct/>
        <w:topLinePunct w:val="0"/>
        <w:autoSpaceDE/>
        <w:autoSpaceDN/>
        <w:bidi w:val="0"/>
        <w:adjustRightInd w:val="0"/>
        <w:snapToGrid/>
        <w:spacing w:before="0" w:beforeLines="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highlight w:val="none"/>
        </w:rPr>
      </w:pPr>
      <w:bookmarkStart w:id="115" w:name="_Toc29263"/>
      <w:bookmarkStart w:id="116" w:name="_Toc28665"/>
      <w:bookmarkStart w:id="117" w:name="_Toc417045478"/>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函</w:t>
      </w:r>
      <w:bookmarkEnd w:id="115"/>
      <w:bookmarkEnd w:id="116"/>
    </w:p>
    <w:p w14:paraId="0F6301FC">
      <w:pPr>
        <w:pageBreakBefore w:val="0"/>
        <w:kinsoku/>
        <w:overflowPunct/>
        <w:topLinePunct w:val="0"/>
        <w:bidi w:val="0"/>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lang w:val="en-US" w:eastAsia="zh-CN"/>
        </w:rPr>
        <w:t>XXX（代理机构名称）</w:t>
      </w:r>
    </w:p>
    <w:p w14:paraId="21AACC2B">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w:t>
      </w:r>
      <w:r>
        <w:rPr>
          <w:rFonts w:hint="eastAsia" w:ascii="仿宋" w:hAnsi="仿宋" w:eastAsia="仿宋" w:cs="仿宋"/>
          <w:color w:val="auto"/>
          <w:sz w:val="28"/>
          <w:szCs w:val="28"/>
          <w:highlight w:val="none"/>
          <w:lang w:eastAsia="zh-CN"/>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号</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公告的内容，我方决定参加贵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lang w:eastAsia="zh-CN"/>
        </w:rPr>
        <w:t>发包活动</w:t>
      </w:r>
      <w:r>
        <w:rPr>
          <w:rFonts w:hint="eastAsia" w:ascii="仿宋" w:hAnsi="仿宋" w:eastAsia="仿宋" w:cs="仿宋"/>
          <w:color w:val="auto"/>
          <w:sz w:val="28"/>
          <w:szCs w:val="28"/>
          <w:highlight w:val="none"/>
        </w:rPr>
        <w:t>。我方授权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(姓名)代表我方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供应商单位名称</w:t>
      </w:r>
      <w:r>
        <w:rPr>
          <w:rFonts w:hint="eastAsia" w:ascii="仿宋" w:hAnsi="仿宋" w:eastAsia="仿宋" w:cs="仿宋"/>
          <w:color w:val="auto"/>
          <w:sz w:val="28"/>
          <w:szCs w:val="28"/>
          <w:highlight w:val="none"/>
        </w:rPr>
        <w:t>）全权处理本项目</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的有关事宜。</w:t>
      </w:r>
    </w:p>
    <w:p w14:paraId="4C963AB4">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2、我方愿意按照</w:t>
      </w:r>
      <w:r>
        <w:rPr>
          <w:rFonts w:hint="eastAsia" w:ascii="仿宋" w:hAnsi="仿宋" w:eastAsia="仿宋" w:cs="仿宋"/>
          <w:color w:val="auto"/>
          <w:sz w:val="28"/>
          <w:szCs w:val="28"/>
          <w:highlight w:val="none"/>
          <w:lang w:eastAsia="zh-CN"/>
        </w:rPr>
        <w:t>发包文件</w:t>
      </w:r>
      <w:r>
        <w:rPr>
          <w:rFonts w:hint="eastAsia" w:ascii="仿宋" w:hAnsi="仿宋" w:eastAsia="仿宋" w:cs="仿宋"/>
          <w:color w:val="auto"/>
          <w:sz w:val="28"/>
          <w:szCs w:val="28"/>
          <w:highlight w:val="none"/>
        </w:rPr>
        <w:t>规定的各项要求，向</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提供所需的服务。</w:t>
      </w:r>
    </w:p>
    <w:p w14:paraId="0C36A678">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，我方将严格履行合同规定的责任和义务，保证于</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要求的日期内完成项目</w:t>
      </w:r>
      <w:r>
        <w:rPr>
          <w:rFonts w:hint="eastAsia" w:ascii="仿宋" w:hAnsi="仿宋" w:eastAsia="仿宋" w:cs="仿宋"/>
          <w:color w:val="auto"/>
          <w:sz w:val="28"/>
          <w:szCs w:val="28"/>
          <w:highlight w:val="none"/>
          <w:lang w:eastAsia="zh-CN"/>
        </w:rPr>
        <w:t>的全部内容</w:t>
      </w:r>
      <w:r>
        <w:rPr>
          <w:rFonts w:hint="eastAsia" w:ascii="仿宋" w:hAnsi="仿宋" w:eastAsia="仿宋" w:cs="仿宋"/>
          <w:color w:val="auto"/>
          <w:sz w:val="28"/>
          <w:szCs w:val="28"/>
          <w:highlight w:val="none"/>
        </w:rPr>
        <w:t>，并交付</w:t>
      </w:r>
      <w:r>
        <w:rPr>
          <w:rFonts w:hint="eastAsia" w:ascii="仿宋" w:hAnsi="仿宋" w:eastAsia="仿宋" w:cs="仿宋"/>
          <w:color w:val="auto"/>
          <w:sz w:val="28"/>
          <w:szCs w:val="28"/>
          <w:highlight w:val="none"/>
          <w:lang w:eastAsia="zh-CN"/>
        </w:rPr>
        <w:t>发包人</w:t>
      </w:r>
      <w:r>
        <w:rPr>
          <w:rFonts w:hint="eastAsia" w:ascii="仿宋" w:hAnsi="仿宋" w:eastAsia="仿宋" w:cs="仿宋"/>
          <w:color w:val="auto"/>
          <w:sz w:val="28"/>
          <w:szCs w:val="28"/>
          <w:highlight w:val="none"/>
        </w:rPr>
        <w:t>验收、使用。</w:t>
      </w:r>
    </w:p>
    <w:p w14:paraId="0DE16C77">
      <w:pPr>
        <w:pageBreakBefore w:val="0"/>
        <w:tabs>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、我方愿意提供贵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可能另外要求的、与</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有关的文件资料，并保证我方已提供和将要提供的文件是真实的、准确的。</w:t>
      </w:r>
    </w:p>
    <w:p w14:paraId="6FA81138">
      <w:pPr>
        <w:pageBreakBefore w:val="0"/>
        <w:tabs>
          <w:tab w:val="left" w:pos="0"/>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、我方完全理解贵</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不一定将合同授予最低报价的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2B1F95A2">
      <w:pPr>
        <w:pageBreakBefore w:val="0"/>
        <w:tabs>
          <w:tab w:val="left" w:pos="0"/>
          <w:tab w:val="left" w:pos="840"/>
        </w:tabs>
        <w:kinsoku/>
        <w:overflowPunct/>
        <w:topLinePunct w:val="0"/>
        <w:bidi w:val="0"/>
        <w:spacing w:line="360" w:lineRule="auto"/>
        <w:ind w:left="0" w:leftChars="0" w:firstLine="560" w:firstLineChars="200"/>
        <w:jc w:val="left"/>
        <w:rPr>
          <w:rFonts w:hint="eastAsia" w:ascii="仿宋" w:hAnsi="仿宋" w:eastAsia="仿宋" w:cs="仿宋"/>
          <w:color w:val="auto"/>
          <w:sz w:val="28"/>
          <w:szCs w:val="28"/>
          <w:highlight w:val="none"/>
        </w:rPr>
      </w:pPr>
    </w:p>
    <w:p w14:paraId="55FF2AC2">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highlight w:val="none"/>
        </w:rPr>
      </w:pPr>
    </w:p>
    <w:p w14:paraId="13A08664">
      <w:pPr>
        <w:pageBreakBefore w:val="0"/>
        <w:kinsoku/>
        <w:overflowPunct/>
        <w:topLinePunct w:val="0"/>
        <w:bidi w:val="0"/>
        <w:spacing w:line="360" w:lineRule="auto"/>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FA05FF8">
      <w:pPr>
        <w:pageBreakBefore w:val="0"/>
        <w:tabs>
          <w:tab w:val="left" w:pos="630"/>
        </w:tabs>
        <w:kinsoku/>
        <w:overflowPunct/>
        <w:topLinePunct w:val="0"/>
        <w:bidi w:val="0"/>
        <w:spacing w:line="360" w:lineRule="auto"/>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11AC2A56">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bookmarkStart w:id="118" w:name="_Toc7378"/>
      <w:bookmarkStart w:id="119" w:name="_Toc26168"/>
      <w:bookmarkStart w:id="120" w:name="_Toc18090"/>
      <w:bookmarkStart w:id="121" w:name="_Toc21593"/>
      <w:bookmarkStart w:id="122" w:name="_Toc30354"/>
      <w:bookmarkStart w:id="123" w:name="_Toc14690"/>
      <w:r>
        <w:rPr>
          <w:rFonts w:hint="eastAsia" w:ascii="仿宋" w:hAnsi="仿宋" w:eastAsia="仿宋" w:cs="仿宋"/>
          <w:color w:val="auto"/>
          <w:sz w:val="28"/>
          <w:szCs w:val="28"/>
          <w:highlight w:val="none"/>
        </w:rPr>
        <w:t>附件</w:t>
      </w:r>
      <w:bookmarkEnd w:id="117"/>
      <w:r>
        <w:rPr>
          <w:rFonts w:hint="eastAsia" w:ascii="仿宋" w:hAnsi="仿宋" w:eastAsia="仿宋" w:cs="仿宋"/>
          <w:color w:val="auto"/>
          <w:sz w:val="28"/>
          <w:szCs w:val="28"/>
          <w:highlight w:val="none"/>
        </w:rPr>
        <w:t>五</w:t>
      </w:r>
      <w:bookmarkEnd w:id="118"/>
      <w:bookmarkEnd w:id="119"/>
      <w:bookmarkEnd w:id="120"/>
      <w:bookmarkEnd w:id="121"/>
      <w:bookmarkEnd w:id="122"/>
      <w:bookmarkEnd w:id="123"/>
    </w:p>
    <w:p w14:paraId="7A89FFC7">
      <w:pPr>
        <w:pStyle w:val="3"/>
        <w:keepNext/>
        <w:keepLines/>
        <w:pageBreakBefore w:val="0"/>
        <w:widowControl w:val="0"/>
        <w:kinsoku/>
        <w:wordWrap/>
        <w:overflowPunct/>
        <w:topLinePunct w:val="0"/>
        <w:autoSpaceDE/>
        <w:autoSpaceDN/>
        <w:bidi w:val="0"/>
        <w:adjustRightInd w:val="0"/>
        <w:snapToGrid/>
        <w:spacing w:before="0" w:after="0" w:line="480" w:lineRule="exact"/>
        <w:ind w:left="0" w:leftChars="0" w:firstLine="562" w:firstLineChars="200"/>
        <w:jc w:val="center"/>
        <w:textAlignment w:val="baseline"/>
        <w:outlineLvl w:val="0"/>
        <w:rPr>
          <w:rFonts w:hint="eastAsia" w:ascii="仿宋" w:hAnsi="仿宋" w:eastAsia="仿宋" w:cs="仿宋"/>
          <w:color w:val="auto"/>
          <w:sz w:val="28"/>
          <w:szCs w:val="28"/>
          <w:highlight w:val="none"/>
          <w:lang w:val="zh-CN"/>
        </w:rPr>
      </w:pPr>
      <w:bookmarkStart w:id="124" w:name="_Toc26949"/>
      <w:bookmarkStart w:id="125" w:name="_Toc10256"/>
      <w:bookmarkStart w:id="126" w:name="_Toc4878"/>
      <w:bookmarkStart w:id="127" w:name="_Toc5364"/>
      <w:bookmarkStart w:id="128" w:name="_Toc166"/>
      <w:r>
        <w:rPr>
          <w:rFonts w:hint="eastAsia" w:ascii="仿宋" w:hAnsi="仿宋" w:eastAsia="仿宋" w:cs="仿宋"/>
          <w:color w:val="auto"/>
          <w:sz w:val="28"/>
          <w:szCs w:val="28"/>
          <w:highlight w:val="none"/>
          <w:lang w:val="zh-CN"/>
        </w:rPr>
        <w:t>无重大违法记录声明函</w:t>
      </w:r>
      <w:bookmarkEnd w:id="124"/>
      <w:bookmarkEnd w:id="125"/>
      <w:bookmarkEnd w:id="126"/>
      <w:bookmarkEnd w:id="127"/>
      <w:bookmarkEnd w:id="128"/>
    </w:p>
    <w:p w14:paraId="15B6EEE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B49EED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7E3A7423">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33258DC1">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65A0F128">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3F295ECB">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日期：</w:t>
      </w:r>
    </w:p>
    <w:p w14:paraId="3A7ED019">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color w:val="auto"/>
          <w:sz w:val="28"/>
          <w:szCs w:val="28"/>
          <w:highlight w:val="none"/>
          <w:lang w:val="zh-CN"/>
        </w:rPr>
      </w:pPr>
    </w:p>
    <w:p w14:paraId="1160F23F">
      <w:pPr>
        <w:keepNext w:val="0"/>
        <w:keepLines w:val="0"/>
        <w:pageBreakBefore w:val="0"/>
        <w:widowControl w:val="0"/>
        <w:tabs>
          <w:tab w:val="left" w:pos="630"/>
        </w:tabs>
        <w:kinsoku/>
        <w:wordWrap/>
        <w:overflowPunct/>
        <w:topLinePunct w:val="0"/>
        <w:autoSpaceDE/>
        <w:autoSpaceDN/>
        <w:bidi w:val="0"/>
        <w:adjustRightInd/>
        <w:snapToGrid/>
        <w:spacing w:after="157" w:afterLines="50" w:line="480" w:lineRule="exact"/>
        <w:ind w:left="0" w:leftChars="0" w:firstLine="562" w:firstLineChars="200"/>
        <w:jc w:val="center"/>
        <w:textAlignment w:val="auto"/>
        <w:outlineLvl w:val="0"/>
        <w:rPr>
          <w:rFonts w:hint="eastAsia" w:ascii="仿宋" w:hAnsi="仿宋" w:eastAsia="仿宋" w:cs="仿宋"/>
          <w:color w:val="auto"/>
          <w:sz w:val="28"/>
          <w:szCs w:val="28"/>
          <w:highlight w:val="none"/>
        </w:rPr>
      </w:pPr>
      <w:bookmarkStart w:id="129" w:name="_Toc15275"/>
      <w:bookmarkStart w:id="130" w:name="_Toc214"/>
      <w:bookmarkStart w:id="131" w:name="_Toc9285"/>
      <w:r>
        <w:rPr>
          <w:rFonts w:hint="eastAsia" w:ascii="仿宋" w:hAnsi="仿宋" w:eastAsia="仿宋" w:cs="仿宋"/>
          <w:b/>
          <w:color w:val="auto"/>
          <w:sz w:val="28"/>
          <w:szCs w:val="28"/>
          <w:highlight w:val="none"/>
          <w:lang w:val="zh-CN"/>
        </w:rPr>
        <w:t>无不良信用记录承诺函</w:t>
      </w:r>
      <w:bookmarkEnd w:id="129"/>
      <w:bookmarkEnd w:id="130"/>
      <w:bookmarkEnd w:id="131"/>
    </w:p>
    <w:p w14:paraId="634CCB2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本公司郑重承诺，我公司无以下不良信用记录情形：</w:t>
      </w:r>
    </w:p>
    <w:p w14:paraId="350D37EC">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1、公司被人民法院列入失信被执行人；</w:t>
      </w:r>
    </w:p>
    <w:p w14:paraId="0607437B">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2、公司被</w:t>
      </w:r>
      <w:r>
        <w:rPr>
          <w:rFonts w:hint="eastAsia" w:ascii="仿宋" w:hAnsi="仿宋" w:eastAsia="仿宋" w:cs="仿宋"/>
          <w:color w:val="auto"/>
          <w:sz w:val="28"/>
          <w:szCs w:val="28"/>
          <w:highlight w:val="none"/>
          <w:lang w:eastAsia="zh-CN"/>
        </w:rPr>
        <w:t>市场监督管理部门</w:t>
      </w:r>
      <w:r>
        <w:rPr>
          <w:rFonts w:hint="eastAsia" w:ascii="仿宋" w:hAnsi="仿宋" w:eastAsia="仿宋" w:cs="仿宋"/>
          <w:color w:val="auto"/>
          <w:sz w:val="28"/>
          <w:szCs w:val="28"/>
          <w:highlight w:val="none"/>
        </w:rPr>
        <w:t>列入企业经营异常名录；</w:t>
      </w:r>
    </w:p>
    <w:p w14:paraId="32127E5B">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、公司被税务部门列入重大税收违法案件当事人名单的；</w:t>
      </w:r>
    </w:p>
    <w:p w14:paraId="5DC4C6EE">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、公司被政府采购监管部门列入政府采购严重违法失信行为记录名单。</w:t>
      </w:r>
    </w:p>
    <w:p w14:paraId="50AC6928">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11196097">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highlight w:val="none"/>
        </w:rPr>
      </w:pPr>
    </w:p>
    <w:p w14:paraId="50B727CA">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52F3630E">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日期：</w:t>
      </w:r>
      <w:bookmarkStart w:id="132" w:name="_Toc363199274"/>
    </w:p>
    <w:p w14:paraId="7207967F">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3" w:name="_Toc12443"/>
      <w:bookmarkStart w:id="134" w:name="_Toc20743"/>
      <w:bookmarkStart w:id="135" w:name="_Toc18709"/>
      <w:bookmarkStart w:id="136" w:name="_Toc24863"/>
      <w:bookmarkStart w:id="137" w:name="_Toc16532"/>
      <w:bookmarkStart w:id="138" w:name="_Toc16660"/>
      <w:r>
        <w:rPr>
          <w:rFonts w:hint="eastAsia" w:ascii="仿宋" w:hAnsi="仿宋" w:eastAsia="仿宋" w:cs="仿宋"/>
          <w:color w:val="auto"/>
          <w:sz w:val="28"/>
          <w:szCs w:val="28"/>
          <w:highlight w:val="none"/>
        </w:rPr>
        <w:t>附件</w:t>
      </w:r>
      <w:bookmarkEnd w:id="132"/>
      <w:r>
        <w:rPr>
          <w:rFonts w:hint="eastAsia" w:ascii="仿宋" w:hAnsi="仿宋" w:eastAsia="仿宋" w:cs="仿宋"/>
          <w:color w:val="auto"/>
          <w:sz w:val="28"/>
          <w:szCs w:val="28"/>
          <w:highlight w:val="none"/>
        </w:rPr>
        <w:t>六</w:t>
      </w:r>
      <w:bookmarkEnd w:id="133"/>
      <w:bookmarkEnd w:id="134"/>
      <w:bookmarkEnd w:id="135"/>
      <w:bookmarkEnd w:id="136"/>
      <w:bookmarkEnd w:id="137"/>
      <w:bookmarkEnd w:id="138"/>
    </w:p>
    <w:p w14:paraId="64706E61">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highlight w:val="none"/>
          <w:lang w:val="zh-CN"/>
        </w:rPr>
      </w:pPr>
      <w:bookmarkStart w:id="139" w:name="_Toc28646"/>
      <w:bookmarkStart w:id="140" w:name="_Toc30075"/>
      <w:bookmarkStart w:id="141" w:name="_Toc5006"/>
      <w:bookmarkStart w:id="142" w:name="_Toc25238"/>
      <w:bookmarkStart w:id="143" w:name="_Toc14291"/>
      <w:r>
        <w:rPr>
          <w:rFonts w:hint="eastAsia" w:ascii="仿宋" w:hAnsi="仿宋" w:eastAsia="仿宋" w:cs="仿宋"/>
          <w:color w:val="auto"/>
          <w:sz w:val="28"/>
          <w:szCs w:val="28"/>
          <w:highlight w:val="none"/>
          <w:lang w:val="zh-CN"/>
        </w:rPr>
        <w:t>响应情况表</w:t>
      </w:r>
      <w:bookmarkEnd w:id="139"/>
      <w:bookmarkEnd w:id="140"/>
      <w:bookmarkEnd w:id="141"/>
      <w:bookmarkEnd w:id="142"/>
      <w:bookmarkEnd w:id="143"/>
    </w:p>
    <w:p w14:paraId="77EA6A75">
      <w:pPr>
        <w:pageBreakBefore w:val="0"/>
        <w:kinsoku/>
        <w:overflowPunct/>
        <w:topLinePunct w:val="0"/>
        <w:bidi w:val="0"/>
        <w:ind w:left="0" w:leftChars="0" w:firstLine="560" w:firstLineChars="200"/>
        <w:jc w:val="center"/>
        <w:rPr>
          <w:rFonts w:hint="eastAsia" w:ascii="仿宋" w:hAnsi="仿宋" w:eastAsia="仿宋" w:cs="仿宋"/>
          <w:bCs/>
          <w:color w:val="auto"/>
          <w:sz w:val="28"/>
          <w:szCs w:val="28"/>
          <w:highlight w:val="none"/>
          <w:lang w:val="zh-CN"/>
        </w:rPr>
      </w:pPr>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5899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14:paraId="51F38F7F">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highlight w:val="none"/>
              </w:rPr>
            </w:pPr>
            <w:bookmarkStart w:id="144" w:name="_Toc471299110"/>
            <w:r>
              <w:rPr>
                <w:rFonts w:hint="eastAsia" w:ascii="仿宋" w:hAnsi="仿宋" w:eastAsia="仿宋" w:cs="仿宋"/>
                <w:b/>
                <w:color w:val="auto"/>
                <w:sz w:val="28"/>
                <w:szCs w:val="28"/>
                <w:highlight w:val="none"/>
              </w:rPr>
              <w:t>按</w:t>
            </w:r>
            <w:r>
              <w:rPr>
                <w:rFonts w:hint="eastAsia" w:ascii="仿宋" w:hAnsi="仿宋" w:eastAsia="仿宋" w:cs="仿宋"/>
                <w:b/>
                <w:color w:val="auto"/>
                <w:sz w:val="28"/>
                <w:szCs w:val="28"/>
                <w:highlight w:val="none"/>
                <w:lang w:val="en-US" w:eastAsia="zh-CN"/>
              </w:rPr>
              <w:t>发包文件</w:t>
            </w:r>
            <w:r>
              <w:rPr>
                <w:rFonts w:hint="eastAsia" w:ascii="仿宋" w:hAnsi="仿宋" w:eastAsia="仿宋" w:cs="仿宋"/>
                <w:b/>
                <w:color w:val="auto"/>
                <w:sz w:val="28"/>
                <w:szCs w:val="28"/>
                <w:highlight w:val="none"/>
              </w:rPr>
              <w:t>规定填写</w:t>
            </w:r>
          </w:p>
        </w:tc>
        <w:tc>
          <w:tcPr>
            <w:tcW w:w="4200" w:type="dxa"/>
            <w:gridSpan w:val="2"/>
            <w:noWrap w:val="0"/>
            <w:vAlign w:val="center"/>
          </w:tcPr>
          <w:p w14:paraId="2AC136C4">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按供应商所投内容填写</w:t>
            </w:r>
          </w:p>
        </w:tc>
      </w:tr>
      <w:tr w14:paraId="5746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14:paraId="36696560">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794" w:type="dxa"/>
            <w:noWrap w:val="0"/>
            <w:vAlign w:val="center"/>
          </w:tcPr>
          <w:p w14:paraId="2EDB666A">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内容</w:t>
            </w:r>
          </w:p>
        </w:tc>
        <w:tc>
          <w:tcPr>
            <w:tcW w:w="2196" w:type="dxa"/>
            <w:noWrap w:val="0"/>
            <w:vAlign w:val="center"/>
          </w:tcPr>
          <w:p w14:paraId="64FCBCE3">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发包文件</w:t>
            </w:r>
            <w:r>
              <w:rPr>
                <w:rFonts w:hint="eastAsia" w:ascii="仿宋" w:hAnsi="仿宋" w:eastAsia="仿宋" w:cs="仿宋"/>
                <w:b/>
                <w:color w:val="auto"/>
                <w:sz w:val="28"/>
                <w:szCs w:val="28"/>
                <w:highlight w:val="none"/>
              </w:rPr>
              <w:t>要求</w:t>
            </w:r>
          </w:p>
        </w:tc>
        <w:tc>
          <w:tcPr>
            <w:tcW w:w="2222" w:type="dxa"/>
            <w:noWrap w:val="0"/>
            <w:vAlign w:val="center"/>
          </w:tcPr>
          <w:p w14:paraId="1238D27C">
            <w:pPr>
              <w:pageBreakBefore w:val="0"/>
              <w:kinsoku/>
              <w:overflowPunct/>
              <w:topLinePunct w:val="0"/>
              <w:bidi w:val="0"/>
              <w:ind w:left="0" w:leftChars="0" w:firstLine="562" w:firstLineChars="2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响应承诺</w:t>
            </w:r>
          </w:p>
        </w:tc>
        <w:tc>
          <w:tcPr>
            <w:tcW w:w="1978" w:type="dxa"/>
            <w:noWrap w:val="0"/>
            <w:vAlign w:val="center"/>
          </w:tcPr>
          <w:p w14:paraId="260FA527">
            <w:pPr>
              <w:pageBreakBefore w:val="0"/>
              <w:kinsoku/>
              <w:overflowPunct/>
              <w:topLinePunct w:val="0"/>
              <w:bidi w:val="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偏离说明</w:t>
            </w:r>
          </w:p>
        </w:tc>
      </w:tr>
      <w:tr w14:paraId="6F4F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2E4533C0">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94" w:type="dxa"/>
            <w:noWrap w:val="0"/>
            <w:vAlign w:val="center"/>
          </w:tcPr>
          <w:p w14:paraId="10D2DDE4">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技术响应</w:t>
            </w:r>
          </w:p>
        </w:tc>
        <w:tc>
          <w:tcPr>
            <w:tcW w:w="2196" w:type="dxa"/>
            <w:noWrap w:val="0"/>
            <w:vAlign w:val="center"/>
          </w:tcPr>
          <w:p w14:paraId="73F9F1F1">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7C022A62">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46A0E163">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0EDC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140FC4CC">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794" w:type="dxa"/>
            <w:noWrap w:val="0"/>
            <w:vAlign w:val="center"/>
          </w:tcPr>
          <w:p w14:paraId="57FB61C5">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付款响应</w:t>
            </w:r>
          </w:p>
        </w:tc>
        <w:tc>
          <w:tcPr>
            <w:tcW w:w="2196" w:type="dxa"/>
            <w:noWrap w:val="0"/>
            <w:vAlign w:val="center"/>
          </w:tcPr>
          <w:p w14:paraId="585AD5B7">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58E860DD">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01805C5E">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51E2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35007C14">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794" w:type="dxa"/>
            <w:noWrap w:val="0"/>
            <w:vAlign w:val="center"/>
          </w:tcPr>
          <w:p w14:paraId="4A36C1C7">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服务期响应</w:t>
            </w:r>
          </w:p>
        </w:tc>
        <w:tc>
          <w:tcPr>
            <w:tcW w:w="2196" w:type="dxa"/>
            <w:noWrap w:val="0"/>
            <w:vAlign w:val="center"/>
          </w:tcPr>
          <w:p w14:paraId="5664795D">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2D820E54">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67832EF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r w14:paraId="1A48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5A690F4F">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794" w:type="dxa"/>
            <w:noWrap w:val="0"/>
            <w:vAlign w:val="center"/>
          </w:tcPr>
          <w:p w14:paraId="3231D252">
            <w:pPr>
              <w:pageBreakBefore w:val="0"/>
              <w:kinsoku/>
              <w:overflowPunct/>
              <w:topLinePunct w:val="0"/>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196" w:type="dxa"/>
            <w:noWrap w:val="0"/>
            <w:vAlign w:val="center"/>
          </w:tcPr>
          <w:p w14:paraId="7F6078E4">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2222" w:type="dxa"/>
            <w:noWrap w:val="0"/>
            <w:vAlign w:val="center"/>
          </w:tcPr>
          <w:p w14:paraId="0C8C3933">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c>
          <w:tcPr>
            <w:tcW w:w="1978" w:type="dxa"/>
            <w:noWrap w:val="0"/>
            <w:vAlign w:val="center"/>
          </w:tcPr>
          <w:p w14:paraId="1C015EC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tc>
      </w:tr>
    </w:tbl>
    <w:p w14:paraId="5729AD5C">
      <w:pPr>
        <w:pageBreakBefore w:val="0"/>
        <w:kinsoku/>
        <w:overflowPunct/>
        <w:topLinePunct w:val="0"/>
        <w:bidi w:val="0"/>
        <w:snapToGrid w:val="0"/>
        <w:spacing w:line="360" w:lineRule="auto"/>
        <w:ind w:left="0" w:leftChars="0" w:firstLine="560" w:firstLineChars="200"/>
        <w:rPr>
          <w:rFonts w:hint="eastAsia" w:ascii="仿宋" w:hAnsi="仿宋" w:eastAsia="仿宋" w:cs="仿宋"/>
          <w:color w:val="auto"/>
          <w:sz w:val="28"/>
          <w:szCs w:val="28"/>
          <w:highlight w:val="none"/>
        </w:rPr>
      </w:pPr>
    </w:p>
    <w:p w14:paraId="35995FF2">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highlight w:val="none"/>
        </w:rPr>
      </w:pPr>
    </w:p>
    <w:p w14:paraId="73293B97">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w:t>
      </w:r>
      <w:r>
        <w:rPr>
          <w:rFonts w:hint="eastAsia" w:ascii="仿宋" w:hAnsi="仿宋" w:eastAsia="仿宋" w:cs="仿宋"/>
          <w:b/>
          <w:bCs/>
          <w:color w:val="auto"/>
          <w:sz w:val="28"/>
          <w:szCs w:val="28"/>
          <w:highlight w:val="none"/>
          <w:lang w:eastAsia="zh-CN"/>
        </w:rPr>
        <w:t>盖章</w:t>
      </w:r>
      <w:r>
        <w:rPr>
          <w:rFonts w:hint="eastAsia" w:ascii="仿宋" w:hAnsi="仿宋" w:eastAsia="仿宋" w:cs="仿宋"/>
          <w:b/>
          <w:bCs/>
          <w:color w:val="auto"/>
          <w:sz w:val="28"/>
          <w:szCs w:val="28"/>
          <w:highlight w:val="none"/>
        </w:rPr>
        <w:t>：</w:t>
      </w:r>
    </w:p>
    <w:p w14:paraId="1CB7167A">
      <w:pPr>
        <w:keepNext w:val="0"/>
        <w:keepLines w:val="0"/>
        <w:pageBreakBefore w:val="0"/>
        <w:widowControl w:val="0"/>
        <w:kinsoku/>
        <w:wordWrap/>
        <w:overflowPunct/>
        <w:topLinePunct w:val="0"/>
        <w:autoSpaceDE/>
        <w:autoSpaceDN/>
        <w:bidi w:val="0"/>
        <w:spacing w:line="460" w:lineRule="exact"/>
        <w:ind w:left="0" w:leftChars="0" w:firstLine="56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 xml:space="preserve">日期：   </w:t>
      </w:r>
      <w:r>
        <w:rPr>
          <w:rFonts w:hint="eastAsia" w:ascii="仿宋" w:hAnsi="仿宋" w:eastAsia="仿宋" w:cs="仿宋"/>
          <w:b/>
          <w:bCs/>
          <w:color w:val="auto"/>
          <w:sz w:val="28"/>
          <w:szCs w:val="28"/>
          <w:highlight w:val="none"/>
        </w:rPr>
        <w:t xml:space="preserve">年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w:t>
      </w:r>
    </w:p>
    <w:p w14:paraId="4DFAB8A5">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highlight w:val="none"/>
        </w:rPr>
      </w:pPr>
    </w:p>
    <w:p w14:paraId="7F542319">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w:t>
      </w:r>
      <w:bookmarkStart w:id="145" w:name="_Toc13408"/>
      <w:r>
        <w:rPr>
          <w:rFonts w:hint="eastAsia" w:ascii="仿宋" w:hAnsi="仿宋" w:eastAsia="仿宋" w:cs="仿宋"/>
          <w:color w:val="auto"/>
          <w:sz w:val="28"/>
          <w:szCs w:val="28"/>
          <w:highlight w:val="none"/>
        </w:rPr>
        <w:t>提供的服务满足采购需求；付款</w:t>
      </w:r>
      <w:r>
        <w:rPr>
          <w:rFonts w:hint="eastAsia" w:ascii="仿宋" w:hAnsi="仿宋" w:eastAsia="仿宋" w:cs="仿宋"/>
          <w:color w:val="auto"/>
          <w:sz w:val="28"/>
          <w:szCs w:val="28"/>
          <w:highlight w:val="none"/>
          <w:lang w:val="en-US" w:eastAsia="zh-CN"/>
        </w:rPr>
        <w:t>及服务</w:t>
      </w:r>
      <w:r>
        <w:rPr>
          <w:rFonts w:hint="eastAsia" w:ascii="仿宋" w:hAnsi="仿宋" w:eastAsia="仿宋" w:cs="仿宋"/>
          <w:color w:val="auto"/>
          <w:sz w:val="28"/>
          <w:szCs w:val="28"/>
          <w:highlight w:val="none"/>
        </w:rPr>
        <w:t>期等均应响应</w:t>
      </w:r>
      <w:r>
        <w:rPr>
          <w:rFonts w:hint="eastAsia" w:ascii="仿宋" w:hAnsi="仿宋" w:eastAsia="仿宋" w:cs="仿宋"/>
          <w:color w:val="auto"/>
          <w:sz w:val="28"/>
          <w:szCs w:val="28"/>
          <w:highlight w:val="none"/>
          <w:lang w:val="en-US" w:eastAsia="zh-CN"/>
        </w:rPr>
        <w:t>发包文件</w:t>
      </w:r>
      <w:r>
        <w:rPr>
          <w:rFonts w:hint="eastAsia" w:ascii="仿宋" w:hAnsi="仿宋" w:eastAsia="仿宋" w:cs="仿宋"/>
          <w:color w:val="auto"/>
          <w:sz w:val="28"/>
          <w:szCs w:val="28"/>
          <w:highlight w:val="none"/>
        </w:rPr>
        <w:t>要求。</w:t>
      </w:r>
      <w:r>
        <w:rPr>
          <w:rFonts w:hint="eastAsia" w:ascii="仿宋" w:hAnsi="仿宋" w:eastAsia="仿宋" w:cs="仿宋"/>
          <w:bCs/>
          <w:color w:val="auto"/>
          <w:sz w:val="28"/>
          <w:szCs w:val="28"/>
          <w:highlight w:val="none"/>
        </w:rPr>
        <w:br w:type="page"/>
      </w:r>
      <w:bookmarkStart w:id="146" w:name="_Toc29422"/>
      <w:bookmarkStart w:id="147" w:name="_Toc22037"/>
      <w:r>
        <w:rPr>
          <w:rStyle w:val="52"/>
          <w:rFonts w:hint="eastAsia" w:ascii="仿宋" w:hAnsi="仿宋" w:eastAsia="仿宋" w:cs="仿宋"/>
          <w:color w:val="auto"/>
          <w:sz w:val="28"/>
          <w:szCs w:val="28"/>
          <w:highlight w:val="none"/>
          <w:lang w:val="en-US" w:eastAsia="zh-CN"/>
        </w:rPr>
        <w:t>附件</w:t>
      </w:r>
      <w:bookmarkEnd w:id="144"/>
      <w:r>
        <w:rPr>
          <w:rStyle w:val="52"/>
          <w:rFonts w:hint="eastAsia" w:ascii="仿宋" w:hAnsi="仿宋" w:eastAsia="仿宋" w:cs="仿宋"/>
          <w:color w:val="auto"/>
          <w:sz w:val="28"/>
          <w:szCs w:val="28"/>
          <w:highlight w:val="none"/>
          <w:lang w:val="en-US" w:eastAsia="zh-CN"/>
        </w:rPr>
        <w:t>七</w:t>
      </w:r>
      <w:bookmarkEnd w:id="145"/>
      <w:bookmarkEnd w:id="146"/>
      <w:bookmarkEnd w:id="147"/>
    </w:p>
    <w:p w14:paraId="399620BA">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highlight w:val="none"/>
        </w:rPr>
      </w:pPr>
      <w:bookmarkStart w:id="148" w:name="_Toc8801"/>
      <w:bookmarkStart w:id="149" w:name="_Toc18625"/>
      <w:bookmarkStart w:id="150" w:name="_Toc32637"/>
      <w:bookmarkStart w:id="151" w:name="_Toc7091"/>
      <w:bookmarkStart w:id="152" w:name="_Toc1624"/>
      <w:r>
        <w:rPr>
          <w:rFonts w:hint="eastAsia" w:ascii="仿宋" w:hAnsi="仿宋" w:eastAsia="仿宋" w:cs="仿宋"/>
          <w:color w:val="auto"/>
          <w:sz w:val="28"/>
          <w:szCs w:val="28"/>
          <w:highlight w:val="none"/>
        </w:rPr>
        <w:t>相关服务承诺函</w:t>
      </w:r>
      <w:bookmarkEnd w:id="148"/>
      <w:bookmarkEnd w:id="149"/>
      <w:bookmarkEnd w:id="150"/>
      <w:bookmarkEnd w:id="151"/>
      <w:bookmarkEnd w:id="152"/>
    </w:p>
    <w:p w14:paraId="0228B923">
      <w:pPr>
        <w:pageBreakBefore w:val="0"/>
        <w:kinsoku/>
        <w:overflowPunct/>
        <w:topLinePunct w:val="0"/>
        <w:bidi w:val="0"/>
        <w:ind w:left="0" w:leftChars="0" w:firstLine="560" w:firstLineChars="200"/>
        <w:jc w:val="center"/>
        <w:rPr>
          <w:rFonts w:hint="eastAsia" w:ascii="仿宋" w:hAnsi="仿宋" w:eastAsia="仿宋" w:cs="仿宋"/>
          <w:color w:val="auto"/>
          <w:sz w:val="28"/>
          <w:szCs w:val="28"/>
          <w:highlight w:val="none"/>
        </w:rPr>
      </w:pPr>
    </w:p>
    <w:p w14:paraId="60428B59">
      <w:pPr>
        <w:pageBreakBefore w:val="0"/>
        <w:kinsoku/>
        <w:overflowPunct/>
        <w:topLinePunct w:val="0"/>
        <w:bidi w:val="0"/>
        <w:ind w:left="0" w:lef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可自行制作格式)</w:t>
      </w:r>
    </w:p>
    <w:p w14:paraId="0473E9E5">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p w14:paraId="3E42190B">
      <w:pPr>
        <w:pageBreakBefore w:val="0"/>
        <w:kinsoku/>
        <w:overflowPunct/>
        <w:topLinePunct w:val="0"/>
        <w:bidi w:val="0"/>
        <w:ind w:left="0" w:leftChars="0" w:firstLine="560" w:firstLineChars="200"/>
        <w:rPr>
          <w:rFonts w:hint="eastAsia" w:ascii="仿宋" w:hAnsi="仿宋" w:eastAsia="仿宋" w:cs="仿宋"/>
          <w:color w:val="auto"/>
          <w:sz w:val="28"/>
          <w:szCs w:val="28"/>
          <w:highlight w:val="none"/>
        </w:rPr>
      </w:pPr>
    </w:p>
    <w:p w14:paraId="643BF602">
      <w:pPr>
        <w:pageBreakBefore w:val="0"/>
        <w:kinsoku/>
        <w:overflowPunct/>
        <w:topLinePunct w:val="0"/>
        <w:bidi w:val="0"/>
        <w:ind w:left="0" w:leftChars="0" w:firstLine="560" w:firstLineChars="200"/>
        <w:jc w:val="both"/>
        <w:rPr>
          <w:rFonts w:hint="eastAsia" w:ascii="仿宋" w:hAnsi="仿宋" w:eastAsia="仿宋" w:cs="仿宋"/>
          <w:b/>
          <w:bCs/>
          <w:color w:val="auto"/>
          <w:sz w:val="28"/>
          <w:szCs w:val="28"/>
          <w:highlight w:val="none"/>
        </w:rPr>
      </w:pPr>
      <w:bookmarkStart w:id="153" w:name="_Toc3177"/>
      <w:bookmarkStart w:id="154" w:name="_Toc27540"/>
      <w:r>
        <w:rPr>
          <w:rFonts w:hint="eastAsia" w:ascii="仿宋" w:hAnsi="仿宋" w:eastAsia="仿宋" w:cs="仿宋"/>
          <w:color w:val="auto"/>
          <w:sz w:val="28"/>
          <w:szCs w:val="28"/>
          <w:highlight w:val="none"/>
          <w:lang w:eastAsia="zh-CN"/>
        </w:rPr>
        <w:br w:type="page"/>
      </w:r>
      <w:bookmarkEnd w:id="153"/>
      <w:bookmarkEnd w:id="154"/>
      <w:bookmarkStart w:id="155" w:name="_Toc10828"/>
    </w:p>
    <w:p w14:paraId="26D65F60">
      <w:pPr>
        <w:pageBreakBefore w:val="0"/>
        <w:kinsoku/>
        <w:overflowPunct/>
        <w:topLinePunct w:val="0"/>
        <w:bidi w:val="0"/>
        <w:ind w:left="0" w:leftChars="0" w:firstLine="562" w:firstLineChars="200"/>
        <w:jc w:val="both"/>
        <w:outlineLvl w:val="0"/>
        <w:rPr>
          <w:rStyle w:val="52"/>
          <w:rFonts w:hint="eastAsia" w:ascii="仿宋" w:hAnsi="仿宋" w:eastAsia="仿宋" w:cs="仿宋"/>
          <w:color w:val="auto"/>
          <w:sz w:val="28"/>
          <w:szCs w:val="28"/>
          <w:highlight w:val="none"/>
          <w:lang w:val="en-US" w:eastAsia="zh-CN"/>
        </w:rPr>
      </w:pPr>
      <w:bookmarkStart w:id="156" w:name="_Toc2238"/>
      <w:bookmarkStart w:id="157" w:name="_Toc3162"/>
      <w:bookmarkStart w:id="158" w:name="_Toc19831"/>
      <w:bookmarkStart w:id="159" w:name="_Toc10878"/>
      <w:bookmarkStart w:id="160" w:name="_Toc25964"/>
      <w:r>
        <w:rPr>
          <w:rStyle w:val="52"/>
          <w:rFonts w:hint="eastAsia" w:ascii="仿宋" w:hAnsi="仿宋" w:eastAsia="仿宋" w:cs="仿宋"/>
          <w:color w:val="auto"/>
          <w:sz w:val="28"/>
          <w:szCs w:val="28"/>
          <w:highlight w:val="none"/>
          <w:lang w:val="en-US" w:eastAsia="zh-CN"/>
        </w:rPr>
        <w:t>附件</w:t>
      </w:r>
      <w:bookmarkEnd w:id="155"/>
      <w:bookmarkEnd w:id="156"/>
      <w:bookmarkEnd w:id="157"/>
      <w:r>
        <w:rPr>
          <w:rStyle w:val="52"/>
          <w:rFonts w:hint="eastAsia" w:ascii="仿宋" w:hAnsi="仿宋" w:eastAsia="仿宋" w:cs="仿宋"/>
          <w:color w:val="auto"/>
          <w:sz w:val="28"/>
          <w:szCs w:val="28"/>
          <w:highlight w:val="none"/>
          <w:lang w:val="en-US" w:eastAsia="zh-CN"/>
        </w:rPr>
        <w:t>八</w:t>
      </w:r>
      <w:bookmarkEnd w:id="158"/>
      <w:bookmarkEnd w:id="159"/>
      <w:bookmarkEnd w:id="160"/>
    </w:p>
    <w:p w14:paraId="2CE0023E">
      <w:pPr>
        <w:pageBreakBefore w:val="0"/>
        <w:kinsoku/>
        <w:overflowPunct/>
        <w:topLinePunct w:val="0"/>
        <w:bidi w:val="0"/>
        <w:spacing w:line="360" w:lineRule="auto"/>
        <w:ind w:left="0" w:leftChars="0" w:firstLine="560" w:firstLineChars="200"/>
        <w:rPr>
          <w:rFonts w:hint="eastAsia" w:ascii="仿宋" w:hAnsi="仿宋" w:eastAsia="仿宋" w:cs="仿宋"/>
          <w:b w:val="0"/>
          <w:bCs/>
          <w:color w:val="auto"/>
          <w:sz w:val="28"/>
          <w:szCs w:val="28"/>
          <w:highlight w:val="none"/>
          <w:lang w:eastAsia="zh-CN"/>
        </w:rPr>
      </w:pPr>
      <w:bookmarkStart w:id="161" w:name="_Toc28850"/>
    </w:p>
    <w:p w14:paraId="545F1346">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highlight w:val="none"/>
        </w:rPr>
      </w:pPr>
      <w:bookmarkStart w:id="162" w:name="_Toc12612"/>
      <w:bookmarkStart w:id="163" w:name="_Toc21103"/>
      <w:bookmarkStart w:id="164" w:name="_Toc26629"/>
      <w:r>
        <w:rPr>
          <w:rFonts w:hint="eastAsia" w:ascii="仿宋" w:hAnsi="仿宋" w:eastAsia="仿宋" w:cs="仿宋"/>
          <w:b w:val="0"/>
          <w:bCs/>
          <w:color w:val="auto"/>
          <w:sz w:val="28"/>
          <w:szCs w:val="28"/>
          <w:highlight w:val="none"/>
          <w:lang w:eastAsia="zh-CN"/>
        </w:rPr>
        <w:t>发包文件</w:t>
      </w:r>
      <w:r>
        <w:rPr>
          <w:rFonts w:hint="eastAsia" w:ascii="仿宋" w:hAnsi="仿宋" w:eastAsia="仿宋" w:cs="仿宋"/>
          <w:b w:val="0"/>
          <w:bCs/>
          <w:color w:val="auto"/>
          <w:sz w:val="28"/>
          <w:szCs w:val="28"/>
          <w:highlight w:val="none"/>
        </w:rPr>
        <w:t>要求和供应商认为需要提供的其它说明和资料</w:t>
      </w:r>
      <w:bookmarkEnd w:id="161"/>
      <w:bookmarkEnd w:id="162"/>
      <w:bookmarkEnd w:id="163"/>
      <w:bookmarkEnd w:id="164"/>
    </w:p>
    <w:sectPr>
      <w:pgSz w:w="11906" w:h="16838"/>
      <w:pgMar w:top="1361" w:right="1701" w:bottom="1361" w:left="1701" w:header="1020" w:footer="850"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0BC9041-4AAF-43B4-BE4F-4F75F8533FF2}"/>
  </w:font>
  <w:font w:name="黑体">
    <w:panose1 w:val="02010609060101010101"/>
    <w:charset w:val="86"/>
    <w:family w:val="auto"/>
    <w:pitch w:val="default"/>
    <w:sig w:usb0="800002BF" w:usb1="38CF7CFA" w:usb2="00000016" w:usb3="00000000" w:csb0="00040001" w:csb1="00000000"/>
    <w:embedRegular r:id="rId2" w:fontKey="{3BE1490B-65D0-4A61-8A59-432919156E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007F58A-4D55-4540-BA6F-2F120C3E8537}"/>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0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embedRegular r:id="rId4" w:fontKey="{31A547DE-9636-43A2-8806-2C11C7EA392C}"/>
  </w:font>
  <w:font w:name="方正仿宋_GBK">
    <w:panose1 w:val="02000000000000000000"/>
    <w:charset w:val="86"/>
    <w:family w:val="auto"/>
    <w:pitch w:val="default"/>
    <w:sig w:usb0="A00002BF" w:usb1="38CF7CFA" w:usb2="00082016" w:usb3="00000000" w:csb0="00040001" w:csb1="00000000"/>
    <w:embedRegular r:id="rId5" w:fontKey="{04A70B39-B297-4557-934C-BEC0F416F6FC}"/>
  </w:font>
  <w:font w:name="Arial Black">
    <w:panose1 w:val="020B0A04020102020204"/>
    <w:charset w:val="00"/>
    <w:family w:val="swiss"/>
    <w:pitch w:val="default"/>
    <w:sig w:usb0="00000287" w:usb1="00000000" w:usb2="00000000" w:usb3="00000000" w:csb0="2000009F" w:csb1="DFD70000"/>
    <w:embedRegular r:id="rId6" w:fontKey="{BA08BBB0-9209-4FD5-BE6C-F75A2C93BFBB}"/>
  </w:font>
  <w:font w:name="华文彩云">
    <w:panose1 w:val="02010800040101010101"/>
    <w:charset w:val="86"/>
    <w:family w:val="auto"/>
    <w:pitch w:val="default"/>
    <w:sig w:usb0="00000001" w:usb1="080F0000" w:usb2="00000000" w:usb3="00000000" w:csb0="00040000" w:csb1="00000000"/>
    <w:embedRegular r:id="rId7" w:fontKey="{69D43879-F63F-4288-8BF8-78BC81C36A57}"/>
  </w:font>
  <w:font w:name="仿宋">
    <w:panose1 w:val="02010609060101010101"/>
    <w:charset w:val="86"/>
    <w:family w:val="modern"/>
    <w:pitch w:val="default"/>
    <w:sig w:usb0="800002BF" w:usb1="38CF7CFA" w:usb2="00000016" w:usb3="00000000" w:csb0="00040001" w:csb1="00000000"/>
    <w:embedRegular r:id="rId8" w:fontKey="{034A2465-39B7-44E2-ABD4-1E1840D0BA5A}"/>
  </w:font>
  <w:font w:name="WPSEMBED1">
    <w:panose1 w:val="02010609030101010101"/>
    <w:charset w:val="86"/>
    <w:family w:val="auto"/>
    <w:pitch w:val="default"/>
    <w:sig w:usb0="00000001" w:usb1="080E0000" w:usb2="00000000" w:usb3="00000000" w:csb0="00040000" w:csb1="00000000"/>
  </w:font>
  <w:font w:name="WPSEMBED2">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9815">
    <w:pPr>
      <w:pStyle w:val="20"/>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087B">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A885F">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A885F">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FA30">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57CB8">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D57CB8">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A495">
    <w:pPr>
      <w:topLinePunct/>
      <w:jc w:val="center"/>
      <w:rPr>
        <w:rFonts w:hint="eastAsia" w:ascii="Arial" w:hAnsi="Arial" w:eastAsia="黑体" w:cs="Arial"/>
        <w:szCs w:val="21"/>
        <w:u w:val="non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09A2">
    <w:pPr>
      <w:spacing w:line="218" w:lineRule="auto"/>
      <w:ind w:left="3018"/>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953770</wp:posOffset>
              </wp:positionH>
              <wp:positionV relativeFrom="page">
                <wp:posOffset>688340</wp:posOffset>
              </wp:positionV>
              <wp:extent cx="542544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425440" cy="9525"/>
                      </a:xfrm>
                      <a:custGeom>
                        <a:avLst/>
                        <a:gdLst/>
                        <a:ahLst/>
                        <a:cxnLst/>
                        <a:pathLst>
                          <a:path w="8544" h="15">
                            <a:moveTo>
                              <a:pt x="0" y="14"/>
                            </a:moveTo>
                            <a:lnTo>
                              <a:pt x="8543" y="14"/>
                            </a:lnTo>
                            <a:lnTo>
                              <a:pt x="854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4.2pt;height:0.75pt;width:427.2pt;mso-position-horizontal-relative:page;mso-position-vertical-relative:page;z-index:251659264;mso-width-relative:page;mso-height-relative:page;" fillcolor="#000000" filled="t" stroked="f" coordsize="8544,15" o:allowincell="f" o:gfxdata="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xLs81wAAAAwBAAAPAAAAAAAA&#10;AAEAIAAAACIAAABkcnMvZG93bnJldi54bWxQSwECFAAUAAAACACHTuJAG+tReBMCAAB8BAAADgAA&#10;AAAAAAABACAAAAAmAQAAZHJzL2Uyb0RvYy54bWxQSwUGAAAAAAYABgBZAQAAqwUAAAAA&#10;" path="m0,14l8543,14,8543,0,0,0,0,14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WIzNGQwODhmZTUyMmYzNmM4ZGU2MDIyN2ZlYjIifQ=="/>
  </w:docVars>
  <w:rsids>
    <w:rsidRoot w:val="00172A27"/>
    <w:rsid w:val="000006D0"/>
    <w:rsid w:val="00000CE6"/>
    <w:rsid w:val="00002E06"/>
    <w:rsid w:val="00003F71"/>
    <w:rsid w:val="00005C6C"/>
    <w:rsid w:val="0001027E"/>
    <w:rsid w:val="0001035B"/>
    <w:rsid w:val="000122A3"/>
    <w:rsid w:val="000123B9"/>
    <w:rsid w:val="00016045"/>
    <w:rsid w:val="00016692"/>
    <w:rsid w:val="00021DAA"/>
    <w:rsid w:val="00024888"/>
    <w:rsid w:val="00025892"/>
    <w:rsid w:val="00025A5F"/>
    <w:rsid w:val="00025AD8"/>
    <w:rsid w:val="0002648B"/>
    <w:rsid w:val="00026C6C"/>
    <w:rsid w:val="00026E24"/>
    <w:rsid w:val="00027140"/>
    <w:rsid w:val="0002724E"/>
    <w:rsid w:val="0002752E"/>
    <w:rsid w:val="0003051E"/>
    <w:rsid w:val="000309CA"/>
    <w:rsid w:val="00030D6E"/>
    <w:rsid w:val="00031780"/>
    <w:rsid w:val="0003391C"/>
    <w:rsid w:val="00033DCD"/>
    <w:rsid w:val="0003410D"/>
    <w:rsid w:val="00034416"/>
    <w:rsid w:val="000360DC"/>
    <w:rsid w:val="000362D2"/>
    <w:rsid w:val="00037144"/>
    <w:rsid w:val="00041C4D"/>
    <w:rsid w:val="00042D04"/>
    <w:rsid w:val="00044718"/>
    <w:rsid w:val="0004574E"/>
    <w:rsid w:val="00051087"/>
    <w:rsid w:val="0005109B"/>
    <w:rsid w:val="00051CD2"/>
    <w:rsid w:val="0005314B"/>
    <w:rsid w:val="0005318E"/>
    <w:rsid w:val="000545F7"/>
    <w:rsid w:val="0005526F"/>
    <w:rsid w:val="00056CFF"/>
    <w:rsid w:val="00057DEE"/>
    <w:rsid w:val="00061719"/>
    <w:rsid w:val="0006173E"/>
    <w:rsid w:val="00061B25"/>
    <w:rsid w:val="00061E77"/>
    <w:rsid w:val="00062EE4"/>
    <w:rsid w:val="000631ED"/>
    <w:rsid w:val="000641E6"/>
    <w:rsid w:val="000646AE"/>
    <w:rsid w:val="000668C3"/>
    <w:rsid w:val="00066B6B"/>
    <w:rsid w:val="00067A62"/>
    <w:rsid w:val="0007033C"/>
    <w:rsid w:val="00070580"/>
    <w:rsid w:val="0007371A"/>
    <w:rsid w:val="00073BCC"/>
    <w:rsid w:val="00075201"/>
    <w:rsid w:val="00076829"/>
    <w:rsid w:val="00076CCF"/>
    <w:rsid w:val="000828AB"/>
    <w:rsid w:val="00082C11"/>
    <w:rsid w:val="00084F76"/>
    <w:rsid w:val="00086209"/>
    <w:rsid w:val="00093589"/>
    <w:rsid w:val="00095EBE"/>
    <w:rsid w:val="000A0138"/>
    <w:rsid w:val="000A266B"/>
    <w:rsid w:val="000A399C"/>
    <w:rsid w:val="000A445E"/>
    <w:rsid w:val="000A4CC1"/>
    <w:rsid w:val="000A618A"/>
    <w:rsid w:val="000A639F"/>
    <w:rsid w:val="000A6550"/>
    <w:rsid w:val="000A6885"/>
    <w:rsid w:val="000B0951"/>
    <w:rsid w:val="000B228A"/>
    <w:rsid w:val="000B251C"/>
    <w:rsid w:val="000B3F9C"/>
    <w:rsid w:val="000C16FD"/>
    <w:rsid w:val="000C1CD1"/>
    <w:rsid w:val="000C35C0"/>
    <w:rsid w:val="000C4088"/>
    <w:rsid w:val="000C4BC3"/>
    <w:rsid w:val="000C5877"/>
    <w:rsid w:val="000C6171"/>
    <w:rsid w:val="000C6BB4"/>
    <w:rsid w:val="000C70B0"/>
    <w:rsid w:val="000D00C5"/>
    <w:rsid w:val="000D267A"/>
    <w:rsid w:val="000D28C0"/>
    <w:rsid w:val="000D37E4"/>
    <w:rsid w:val="000D57E3"/>
    <w:rsid w:val="000D6FC4"/>
    <w:rsid w:val="000D740A"/>
    <w:rsid w:val="000E0DD5"/>
    <w:rsid w:val="000E3555"/>
    <w:rsid w:val="000E3748"/>
    <w:rsid w:val="000E3814"/>
    <w:rsid w:val="000E4293"/>
    <w:rsid w:val="000E4FAC"/>
    <w:rsid w:val="000E577B"/>
    <w:rsid w:val="000E5F8B"/>
    <w:rsid w:val="000E6E2E"/>
    <w:rsid w:val="000E6F1E"/>
    <w:rsid w:val="000F0F54"/>
    <w:rsid w:val="000F3317"/>
    <w:rsid w:val="000F4906"/>
    <w:rsid w:val="000F4E38"/>
    <w:rsid w:val="000F5823"/>
    <w:rsid w:val="000F5D1A"/>
    <w:rsid w:val="001020B1"/>
    <w:rsid w:val="001023D6"/>
    <w:rsid w:val="00102E4A"/>
    <w:rsid w:val="0010304A"/>
    <w:rsid w:val="0010394E"/>
    <w:rsid w:val="00103A35"/>
    <w:rsid w:val="00104E5B"/>
    <w:rsid w:val="00106A59"/>
    <w:rsid w:val="0011126D"/>
    <w:rsid w:val="00112176"/>
    <w:rsid w:val="00113DEA"/>
    <w:rsid w:val="001143AF"/>
    <w:rsid w:val="001145FC"/>
    <w:rsid w:val="00114B8A"/>
    <w:rsid w:val="001150E9"/>
    <w:rsid w:val="00115932"/>
    <w:rsid w:val="00116CAB"/>
    <w:rsid w:val="00117395"/>
    <w:rsid w:val="0012177B"/>
    <w:rsid w:val="00122818"/>
    <w:rsid w:val="00122A3D"/>
    <w:rsid w:val="00123FFC"/>
    <w:rsid w:val="00124259"/>
    <w:rsid w:val="00125A65"/>
    <w:rsid w:val="00126050"/>
    <w:rsid w:val="0013004E"/>
    <w:rsid w:val="00131767"/>
    <w:rsid w:val="00131D96"/>
    <w:rsid w:val="0013432F"/>
    <w:rsid w:val="00134739"/>
    <w:rsid w:val="00136906"/>
    <w:rsid w:val="00136FBF"/>
    <w:rsid w:val="001405C4"/>
    <w:rsid w:val="00140F44"/>
    <w:rsid w:val="00141EC2"/>
    <w:rsid w:val="00142995"/>
    <w:rsid w:val="001458AB"/>
    <w:rsid w:val="00146280"/>
    <w:rsid w:val="00147FE8"/>
    <w:rsid w:val="00150E88"/>
    <w:rsid w:val="00151439"/>
    <w:rsid w:val="00154100"/>
    <w:rsid w:val="00154E88"/>
    <w:rsid w:val="001554E5"/>
    <w:rsid w:val="00155A97"/>
    <w:rsid w:val="001565EF"/>
    <w:rsid w:val="00162E65"/>
    <w:rsid w:val="0016318D"/>
    <w:rsid w:val="00163AB3"/>
    <w:rsid w:val="00163ED6"/>
    <w:rsid w:val="00164921"/>
    <w:rsid w:val="001665B9"/>
    <w:rsid w:val="00167AA6"/>
    <w:rsid w:val="0017078E"/>
    <w:rsid w:val="001727B3"/>
    <w:rsid w:val="00172DBB"/>
    <w:rsid w:val="00173F37"/>
    <w:rsid w:val="00174FE0"/>
    <w:rsid w:val="001751A5"/>
    <w:rsid w:val="00180745"/>
    <w:rsid w:val="00181A7E"/>
    <w:rsid w:val="0018403B"/>
    <w:rsid w:val="00184EE8"/>
    <w:rsid w:val="0018525C"/>
    <w:rsid w:val="0018667C"/>
    <w:rsid w:val="00186A02"/>
    <w:rsid w:val="00187D38"/>
    <w:rsid w:val="00187EB6"/>
    <w:rsid w:val="00187F96"/>
    <w:rsid w:val="00190140"/>
    <w:rsid w:val="0019110E"/>
    <w:rsid w:val="00191C5A"/>
    <w:rsid w:val="00191F9C"/>
    <w:rsid w:val="001964C8"/>
    <w:rsid w:val="001968CA"/>
    <w:rsid w:val="001979EA"/>
    <w:rsid w:val="001A03E7"/>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44AD"/>
    <w:rsid w:val="001B599A"/>
    <w:rsid w:val="001B757B"/>
    <w:rsid w:val="001B7E64"/>
    <w:rsid w:val="001C1730"/>
    <w:rsid w:val="001C395E"/>
    <w:rsid w:val="001C5597"/>
    <w:rsid w:val="001C5B46"/>
    <w:rsid w:val="001C6E15"/>
    <w:rsid w:val="001D05AC"/>
    <w:rsid w:val="001D0C62"/>
    <w:rsid w:val="001D1AF2"/>
    <w:rsid w:val="001D2711"/>
    <w:rsid w:val="001D2BC8"/>
    <w:rsid w:val="001D2C0F"/>
    <w:rsid w:val="001D4D79"/>
    <w:rsid w:val="001D4E20"/>
    <w:rsid w:val="001D5409"/>
    <w:rsid w:val="001D5FFC"/>
    <w:rsid w:val="001D6313"/>
    <w:rsid w:val="001D6ACD"/>
    <w:rsid w:val="001D7422"/>
    <w:rsid w:val="001E1772"/>
    <w:rsid w:val="001E1818"/>
    <w:rsid w:val="001E2159"/>
    <w:rsid w:val="001E525A"/>
    <w:rsid w:val="001E5C1B"/>
    <w:rsid w:val="001F04E8"/>
    <w:rsid w:val="001F06EC"/>
    <w:rsid w:val="001F1DE8"/>
    <w:rsid w:val="001F2E8F"/>
    <w:rsid w:val="001F3AAD"/>
    <w:rsid w:val="001F4BE8"/>
    <w:rsid w:val="001F4F36"/>
    <w:rsid w:val="001F5B64"/>
    <w:rsid w:val="001F6A54"/>
    <w:rsid w:val="001F7A3F"/>
    <w:rsid w:val="0020095A"/>
    <w:rsid w:val="00201FB2"/>
    <w:rsid w:val="00202485"/>
    <w:rsid w:val="0020358A"/>
    <w:rsid w:val="002038B8"/>
    <w:rsid w:val="0020518B"/>
    <w:rsid w:val="002051E3"/>
    <w:rsid w:val="0020613C"/>
    <w:rsid w:val="00206F44"/>
    <w:rsid w:val="00210282"/>
    <w:rsid w:val="00210609"/>
    <w:rsid w:val="0021080C"/>
    <w:rsid w:val="002128FD"/>
    <w:rsid w:val="002132FA"/>
    <w:rsid w:val="00217393"/>
    <w:rsid w:val="0022012E"/>
    <w:rsid w:val="002237B9"/>
    <w:rsid w:val="00223BE4"/>
    <w:rsid w:val="002301AF"/>
    <w:rsid w:val="002313BA"/>
    <w:rsid w:val="002321B6"/>
    <w:rsid w:val="0023391A"/>
    <w:rsid w:val="002341B2"/>
    <w:rsid w:val="00234980"/>
    <w:rsid w:val="00235FDC"/>
    <w:rsid w:val="00236775"/>
    <w:rsid w:val="002404FB"/>
    <w:rsid w:val="002404FE"/>
    <w:rsid w:val="002415CB"/>
    <w:rsid w:val="0024171A"/>
    <w:rsid w:val="00243002"/>
    <w:rsid w:val="00247228"/>
    <w:rsid w:val="00251F15"/>
    <w:rsid w:val="00254988"/>
    <w:rsid w:val="00255F09"/>
    <w:rsid w:val="00257A54"/>
    <w:rsid w:val="00260BE0"/>
    <w:rsid w:val="00263D8A"/>
    <w:rsid w:val="00264065"/>
    <w:rsid w:val="002645D4"/>
    <w:rsid w:val="0026564B"/>
    <w:rsid w:val="00266A8C"/>
    <w:rsid w:val="00267103"/>
    <w:rsid w:val="002674C7"/>
    <w:rsid w:val="0027088B"/>
    <w:rsid w:val="00270AF7"/>
    <w:rsid w:val="00271624"/>
    <w:rsid w:val="00271BB4"/>
    <w:rsid w:val="00272D5A"/>
    <w:rsid w:val="00273207"/>
    <w:rsid w:val="00273A47"/>
    <w:rsid w:val="00273B53"/>
    <w:rsid w:val="00273EB4"/>
    <w:rsid w:val="00275C45"/>
    <w:rsid w:val="002805B8"/>
    <w:rsid w:val="002841E5"/>
    <w:rsid w:val="00285029"/>
    <w:rsid w:val="0028586B"/>
    <w:rsid w:val="00285B75"/>
    <w:rsid w:val="00286AED"/>
    <w:rsid w:val="00290B1F"/>
    <w:rsid w:val="002947FF"/>
    <w:rsid w:val="00295EB0"/>
    <w:rsid w:val="00296019"/>
    <w:rsid w:val="00296CC6"/>
    <w:rsid w:val="002A100B"/>
    <w:rsid w:val="002A1E85"/>
    <w:rsid w:val="002A40C1"/>
    <w:rsid w:val="002A6A5C"/>
    <w:rsid w:val="002A7672"/>
    <w:rsid w:val="002A7679"/>
    <w:rsid w:val="002B26ED"/>
    <w:rsid w:val="002B309B"/>
    <w:rsid w:val="002B44E3"/>
    <w:rsid w:val="002B479E"/>
    <w:rsid w:val="002B50D8"/>
    <w:rsid w:val="002B6019"/>
    <w:rsid w:val="002B6FF7"/>
    <w:rsid w:val="002C023C"/>
    <w:rsid w:val="002C0966"/>
    <w:rsid w:val="002C1547"/>
    <w:rsid w:val="002C3E1F"/>
    <w:rsid w:val="002C4EA0"/>
    <w:rsid w:val="002C5D3B"/>
    <w:rsid w:val="002C7B82"/>
    <w:rsid w:val="002D011D"/>
    <w:rsid w:val="002D074B"/>
    <w:rsid w:val="002D092A"/>
    <w:rsid w:val="002D0BF9"/>
    <w:rsid w:val="002D1A41"/>
    <w:rsid w:val="002D3211"/>
    <w:rsid w:val="002D459A"/>
    <w:rsid w:val="002D5776"/>
    <w:rsid w:val="002D6759"/>
    <w:rsid w:val="002D6A51"/>
    <w:rsid w:val="002D7F9C"/>
    <w:rsid w:val="002D7FC3"/>
    <w:rsid w:val="002E0301"/>
    <w:rsid w:val="002E0C98"/>
    <w:rsid w:val="002E3676"/>
    <w:rsid w:val="002E368A"/>
    <w:rsid w:val="002E3940"/>
    <w:rsid w:val="002E3C28"/>
    <w:rsid w:val="002E48CA"/>
    <w:rsid w:val="002E4AE9"/>
    <w:rsid w:val="002E66B1"/>
    <w:rsid w:val="002E69DF"/>
    <w:rsid w:val="002E7091"/>
    <w:rsid w:val="002F008B"/>
    <w:rsid w:val="002F0CDD"/>
    <w:rsid w:val="002F1A4F"/>
    <w:rsid w:val="002F4045"/>
    <w:rsid w:val="002F4B95"/>
    <w:rsid w:val="002F5186"/>
    <w:rsid w:val="002F65CF"/>
    <w:rsid w:val="002F7441"/>
    <w:rsid w:val="002F77B8"/>
    <w:rsid w:val="002F79A7"/>
    <w:rsid w:val="002F7F29"/>
    <w:rsid w:val="002F7FEA"/>
    <w:rsid w:val="0030017A"/>
    <w:rsid w:val="00302180"/>
    <w:rsid w:val="003049B9"/>
    <w:rsid w:val="00305A83"/>
    <w:rsid w:val="00305E04"/>
    <w:rsid w:val="0030735E"/>
    <w:rsid w:val="00307DED"/>
    <w:rsid w:val="003100CB"/>
    <w:rsid w:val="00310196"/>
    <w:rsid w:val="003106BB"/>
    <w:rsid w:val="00311DA1"/>
    <w:rsid w:val="00312302"/>
    <w:rsid w:val="00312D23"/>
    <w:rsid w:val="003130A2"/>
    <w:rsid w:val="00313C3E"/>
    <w:rsid w:val="003142BC"/>
    <w:rsid w:val="003152F9"/>
    <w:rsid w:val="0032010F"/>
    <w:rsid w:val="00323603"/>
    <w:rsid w:val="00325752"/>
    <w:rsid w:val="0033202B"/>
    <w:rsid w:val="00332386"/>
    <w:rsid w:val="00332482"/>
    <w:rsid w:val="00334FBA"/>
    <w:rsid w:val="00335A9C"/>
    <w:rsid w:val="003362F8"/>
    <w:rsid w:val="00336B9D"/>
    <w:rsid w:val="00336E42"/>
    <w:rsid w:val="00340CB7"/>
    <w:rsid w:val="00341507"/>
    <w:rsid w:val="00343542"/>
    <w:rsid w:val="003442F8"/>
    <w:rsid w:val="0034534F"/>
    <w:rsid w:val="00345932"/>
    <w:rsid w:val="003467EC"/>
    <w:rsid w:val="00347300"/>
    <w:rsid w:val="00350147"/>
    <w:rsid w:val="00350834"/>
    <w:rsid w:val="003516AE"/>
    <w:rsid w:val="00352071"/>
    <w:rsid w:val="00353756"/>
    <w:rsid w:val="00354127"/>
    <w:rsid w:val="00355AB3"/>
    <w:rsid w:val="00355DEB"/>
    <w:rsid w:val="00355F6E"/>
    <w:rsid w:val="00357C2E"/>
    <w:rsid w:val="00360766"/>
    <w:rsid w:val="00363DA4"/>
    <w:rsid w:val="003642ED"/>
    <w:rsid w:val="0036447E"/>
    <w:rsid w:val="00364758"/>
    <w:rsid w:val="00364B90"/>
    <w:rsid w:val="00365B65"/>
    <w:rsid w:val="00366149"/>
    <w:rsid w:val="003664AB"/>
    <w:rsid w:val="00370712"/>
    <w:rsid w:val="003714FF"/>
    <w:rsid w:val="00371957"/>
    <w:rsid w:val="00371DE8"/>
    <w:rsid w:val="003734B4"/>
    <w:rsid w:val="00374711"/>
    <w:rsid w:val="00374E5C"/>
    <w:rsid w:val="00375ACD"/>
    <w:rsid w:val="00376999"/>
    <w:rsid w:val="00376DC5"/>
    <w:rsid w:val="00380690"/>
    <w:rsid w:val="0038133F"/>
    <w:rsid w:val="00381D60"/>
    <w:rsid w:val="003821D7"/>
    <w:rsid w:val="00384218"/>
    <w:rsid w:val="00387067"/>
    <w:rsid w:val="003875A8"/>
    <w:rsid w:val="003879D9"/>
    <w:rsid w:val="003913BF"/>
    <w:rsid w:val="00391E4E"/>
    <w:rsid w:val="00394A24"/>
    <w:rsid w:val="003955C6"/>
    <w:rsid w:val="00395ADB"/>
    <w:rsid w:val="00395C8D"/>
    <w:rsid w:val="00396E65"/>
    <w:rsid w:val="003A0AEC"/>
    <w:rsid w:val="003A0E8F"/>
    <w:rsid w:val="003A2068"/>
    <w:rsid w:val="003A379F"/>
    <w:rsid w:val="003A3A64"/>
    <w:rsid w:val="003A4126"/>
    <w:rsid w:val="003A4EC2"/>
    <w:rsid w:val="003A5AF9"/>
    <w:rsid w:val="003B08C2"/>
    <w:rsid w:val="003B0B80"/>
    <w:rsid w:val="003B16AA"/>
    <w:rsid w:val="003B2F5E"/>
    <w:rsid w:val="003B3255"/>
    <w:rsid w:val="003B3269"/>
    <w:rsid w:val="003B366D"/>
    <w:rsid w:val="003B3EB1"/>
    <w:rsid w:val="003B566F"/>
    <w:rsid w:val="003B634F"/>
    <w:rsid w:val="003C108E"/>
    <w:rsid w:val="003C1852"/>
    <w:rsid w:val="003C1D9C"/>
    <w:rsid w:val="003C29ED"/>
    <w:rsid w:val="003C301D"/>
    <w:rsid w:val="003C3AA1"/>
    <w:rsid w:val="003C3E6A"/>
    <w:rsid w:val="003C41CD"/>
    <w:rsid w:val="003C46A3"/>
    <w:rsid w:val="003C4C46"/>
    <w:rsid w:val="003C4F16"/>
    <w:rsid w:val="003C67E8"/>
    <w:rsid w:val="003C6E41"/>
    <w:rsid w:val="003C7880"/>
    <w:rsid w:val="003C793B"/>
    <w:rsid w:val="003C7A19"/>
    <w:rsid w:val="003C7EC9"/>
    <w:rsid w:val="003D03BE"/>
    <w:rsid w:val="003D1934"/>
    <w:rsid w:val="003D2AED"/>
    <w:rsid w:val="003D31E8"/>
    <w:rsid w:val="003D3E3D"/>
    <w:rsid w:val="003D3FB1"/>
    <w:rsid w:val="003D44DC"/>
    <w:rsid w:val="003D52DE"/>
    <w:rsid w:val="003D547D"/>
    <w:rsid w:val="003D6E28"/>
    <w:rsid w:val="003D7FC5"/>
    <w:rsid w:val="003E11C2"/>
    <w:rsid w:val="003E21DC"/>
    <w:rsid w:val="003E241D"/>
    <w:rsid w:val="003E2E88"/>
    <w:rsid w:val="003E3CEF"/>
    <w:rsid w:val="003E6B64"/>
    <w:rsid w:val="003F07F6"/>
    <w:rsid w:val="003F3C57"/>
    <w:rsid w:val="003F4A40"/>
    <w:rsid w:val="003F5864"/>
    <w:rsid w:val="0040004C"/>
    <w:rsid w:val="00400C11"/>
    <w:rsid w:val="00402347"/>
    <w:rsid w:val="0040419F"/>
    <w:rsid w:val="004041E4"/>
    <w:rsid w:val="0040492E"/>
    <w:rsid w:val="00404E03"/>
    <w:rsid w:val="00412E98"/>
    <w:rsid w:val="00413E8D"/>
    <w:rsid w:val="00414B2B"/>
    <w:rsid w:val="00414D7D"/>
    <w:rsid w:val="00414F32"/>
    <w:rsid w:val="0041527D"/>
    <w:rsid w:val="00415A74"/>
    <w:rsid w:val="004237A7"/>
    <w:rsid w:val="00424F34"/>
    <w:rsid w:val="004252E0"/>
    <w:rsid w:val="0042563A"/>
    <w:rsid w:val="00426BAE"/>
    <w:rsid w:val="00427DD0"/>
    <w:rsid w:val="0043098A"/>
    <w:rsid w:val="00430D4A"/>
    <w:rsid w:val="00430EAE"/>
    <w:rsid w:val="00431B67"/>
    <w:rsid w:val="00431E42"/>
    <w:rsid w:val="00432B7B"/>
    <w:rsid w:val="00435513"/>
    <w:rsid w:val="00436792"/>
    <w:rsid w:val="004369A7"/>
    <w:rsid w:val="00436FA6"/>
    <w:rsid w:val="004376E2"/>
    <w:rsid w:val="00440A1B"/>
    <w:rsid w:val="004426F0"/>
    <w:rsid w:val="00442C0A"/>
    <w:rsid w:val="00442E30"/>
    <w:rsid w:val="004433F3"/>
    <w:rsid w:val="004437FC"/>
    <w:rsid w:val="004466B7"/>
    <w:rsid w:val="004469AE"/>
    <w:rsid w:val="004513FF"/>
    <w:rsid w:val="00451F68"/>
    <w:rsid w:val="00452071"/>
    <w:rsid w:val="00452604"/>
    <w:rsid w:val="0045377C"/>
    <w:rsid w:val="0045427E"/>
    <w:rsid w:val="00454C16"/>
    <w:rsid w:val="00455997"/>
    <w:rsid w:val="00455D1B"/>
    <w:rsid w:val="00455E9A"/>
    <w:rsid w:val="00456652"/>
    <w:rsid w:val="00460B91"/>
    <w:rsid w:val="0046111D"/>
    <w:rsid w:val="00464383"/>
    <w:rsid w:val="00464438"/>
    <w:rsid w:val="00464DD1"/>
    <w:rsid w:val="00465DB1"/>
    <w:rsid w:val="004662C9"/>
    <w:rsid w:val="00466D0E"/>
    <w:rsid w:val="00466DED"/>
    <w:rsid w:val="00467810"/>
    <w:rsid w:val="00467D8A"/>
    <w:rsid w:val="0047059F"/>
    <w:rsid w:val="004706F0"/>
    <w:rsid w:val="0047242C"/>
    <w:rsid w:val="00474719"/>
    <w:rsid w:val="00474ECC"/>
    <w:rsid w:val="004750C3"/>
    <w:rsid w:val="004755F1"/>
    <w:rsid w:val="00476EE6"/>
    <w:rsid w:val="0048033C"/>
    <w:rsid w:val="00480D93"/>
    <w:rsid w:val="004811BA"/>
    <w:rsid w:val="004818AF"/>
    <w:rsid w:val="00483484"/>
    <w:rsid w:val="00483E26"/>
    <w:rsid w:val="004841F7"/>
    <w:rsid w:val="00484354"/>
    <w:rsid w:val="00485F7A"/>
    <w:rsid w:val="0048633B"/>
    <w:rsid w:val="00486955"/>
    <w:rsid w:val="00487405"/>
    <w:rsid w:val="00491E1D"/>
    <w:rsid w:val="00492643"/>
    <w:rsid w:val="0049404D"/>
    <w:rsid w:val="004941B4"/>
    <w:rsid w:val="004942B9"/>
    <w:rsid w:val="004952EB"/>
    <w:rsid w:val="00497B82"/>
    <w:rsid w:val="004A0C84"/>
    <w:rsid w:val="004A15D2"/>
    <w:rsid w:val="004A1F55"/>
    <w:rsid w:val="004A2FCE"/>
    <w:rsid w:val="004A453F"/>
    <w:rsid w:val="004A4E5B"/>
    <w:rsid w:val="004A5242"/>
    <w:rsid w:val="004A560F"/>
    <w:rsid w:val="004A5915"/>
    <w:rsid w:val="004A6984"/>
    <w:rsid w:val="004A701F"/>
    <w:rsid w:val="004A7D24"/>
    <w:rsid w:val="004B18ED"/>
    <w:rsid w:val="004B2114"/>
    <w:rsid w:val="004B2295"/>
    <w:rsid w:val="004B2FCE"/>
    <w:rsid w:val="004B3AD5"/>
    <w:rsid w:val="004B481A"/>
    <w:rsid w:val="004B482A"/>
    <w:rsid w:val="004B4D7A"/>
    <w:rsid w:val="004B4F4F"/>
    <w:rsid w:val="004B53B4"/>
    <w:rsid w:val="004B5AA0"/>
    <w:rsid w:val="004B5B1E"/>
    <w:rsid w:val="004B624F"/>
    <w:rsid w:val="004C250D"/>
    <w:rsid w:val="004C28E8"/>
    <w:rsid w:val="004C35A8"/>
    <w:rsid w:val="004C5A42"/>
    <w:rsid w:val="004C62B0"/>
    <w:rsid w:val="004C771A"/>
    <w:rsid w:val="004D0563"/>
    <w:rsid w:val="004D1FDB"/>
    <w:rsid w:val="004D2D26"/>
    <w:rsid w:val="004D30E4"/>
    <w:rsid w:val="004D334C"/>
    <w:rsid w:val="004D381E"/>
    <w:rsid w:val="004D6CD3"/>
    <w:rsid w:val="004E058F"/>
    <w:rsid w:val="004E3767"/>
    <w:rsid w:val="004E44B3"/>
    <w:rsid w:val="004E4E1A"/>
    <w:rsid w:val="004E7A21"/>
    <w:rsid w:val="004F3965"/>
    <w:rsid w:val="004F4ED2"/>
    <w:rsid w:val="004F6453"/>
    <w:rsid w:val="004F7C94"/>
    <w:rsid w:val="00501787"/>
    <w:rsid w:val="00501BD7"/>
    <w:rsid w:val="005022B8"/>
    <w:rsid w:val="0050434F"/>
    <w:rsid w:val="0050440A"/>
    <w:rsid w:val="005044CE"/>
    <w:rsid w:val="00504648"/>
    <w:rsid w:val="0050482A"/>
    <w:rsid w:val="00504C33"/>
    <w:rsid w:val="005054F8"/>
    <w:rsid w:val="005077E7"/>
    <w:rsid w:val="00510C74"/>
    <w:rsid w:val="00510F5A"/>
    <w:rsid w:val="00512579"/>
    <w:rsid w:val="005126BB"/>
    <w:rsid w:val="00513385"/>
    <w:rsid w:val="00513701"/>
    <w:rsid w:val="005149AA"/>
    <w:rsid w:val="0051582F"/>
    <w:rsid w:val="00515B3E"/>
    <w:rsid w:val="00516EA6"/>
    <w:rsid w:val="005176B5"/>
    <w:rsid w:val="00517D86"/>
    <w:rsid w:val="00522A43"/>
    <w:rsid w:val="00523C6C"/>
    <w:rsid w:val="00523C75"/>
    <w:rsid w:val="00525107"/>
    <w:rsid w:val="00525B63"/>
    <w:rsid w:val="005265AD"/>
    <w:rsid w:val="005268F1"/>
    <w:rsid w:val="005301F7"/>
    <w:rsid w:val="005309EB"/>
    <w:rsid w:val="00534887"/>
    <w:rsid w:val="00535063"/>
    <w:rsid w:val="005353BA"/>
    <w:rsid w:val="005415F8"/>
    <w:rsid w:val="0054192E"/>
    <w:rsid w:val="00541A72"/>
    <w:rsid w:val="0054230C"/>
    <w:rsid w:val="00543C2D"/>
    <w:rsid w:val="00543FD0"/>
    <w:rsid w:val="005455F5"/>
    <w:rsid w:val="00550389"/>
    <w:rsid w:val="00550EBA"/>
    <w:rsid w:val="00550ED7"/>
    <w:rsid w:val="00551E06"/>
    <w:rsid w:val="005534A5"/>
    <w:rsid w:val="00557BC0"/>
    <w:rsid w:val="00557C6F"/>
    <w:rsid w:val="005605B0"/>
    <w:rsid w:val="005609B1"/>
    <w:rsid w:val="00561B28"/>
    <w:rsid w:val="0056268C"/>
    <w:rsid w:val="00562B71"/>
    <w:rsid w:val="00562D06"/>
    <w:rsid w:val="00562D07"/>
    <w:rsid w:val="00564BE2"/>
    <w:rsid w:val="00565F0A"/>
    <w:rsid w:val="00566075"/>
    <w:rsid w:val="00566D86"/>
    <w:rsid w:val="005677C6"/>
    <w:rsid w:val="00570356"/>
    <w:rsid w:val="00571471"/>
    <w:rsid w:val="0057168A"/>
    <w:rsid w:val="005727AA"/>
    <w:rsid w:val="00573786"/>
    <w:rsid w:val="005739DE"/>
    <w:rsid w:val="00574860"/>
    <w:rsid w:val="005749A5"/>
    <w:rsid w:val="00574E54"/>
    <w:rsid w:val="005758B5"/>
    <w:rsid w:val="00575BFB"/>
    <w:rsid w:val="00576142"/>
    <w:rsid w:val="005761A3"/>
    <w:rsid w:val="00576721"/>
    <w:rsid w:val="0058047D"/>
    <w:rsid w:val="00580D8F"/>
    <w:rsid w:val="005813F7"/>
    <w:rsid w:val="00581AA1"/>
    <w:rsid w:val="005821EF"/>
    <w:rsid w:val="00583591"/>
    <w:rsid w:val="00583638"/>
    <w:rsid w:val="00583B73"/>
    <w:rsid w:val="0058439C"/>
    <w:rsid w:val="005857AD"/>
    <w:rsid w:val="005879CE"/>
    <w:rsid w:val="005879E3"/>
    <w:rsid w:val="00590386"/>
    <w:rsid w:val="00592BC7"/>
    <w:rsid w:val="00592EF5"/>
    <w:rsid w:val="00595FE9"/>
    <w:rsid w:val="00596C01"/>
    <w:rsid w:val="0059781F"/>
    <w:rsid w:val="005A0694"/>
    <w:rsid w:val="005A121E"/>
    <w:rsid w:val="005A3322"/>
    <w:rsid w:val="005A3B09"/>
    <w:rsid w:val="005A3C17"/>
    <w:rsid w:val="005A4494"/>
    <w:rsid w:val="005A57D4"/>
    <w:rsid w:val="005A6206"/>
    <w:rsid w:val="005A66CB"/>
    <w:rsid w:val="005A6CC3"/>
    <w:rsid w:val="005B0F9A"/>
    <w:rsid w:val="005B5B8B"/>
    <w:rsid w:val="005B74E9"/>
    <w:rsid w:val="005C0D8B"/>
    <w:rsid w:val="005C0FD7"/>
    <w:rsid w:val="005C1B39"/>
    <w:rsid w:val="005C2E99"/>
    <w:rsid w:val="005C33C9"/>
    <w:rsid w:val="005C41C5"/>
    <w:rsid w:val="005C6090"/>
    <w:rsid w:val="005C6212"/>
    <w:rsid w:val="005C6269"/>
    <w:rsid w:val="005C62FD"/>
    <w:rsid w:val="005C6A41"/>
    <w:rsid w:val="005C6B1C"/>
    <w:rsid w:val="005D0754"/>
    <w:rsid w:val="005D08BE"/>
    <w:rsid w:val="005D127A"/>
    <w:rsid w:val="005D2FCC"/>
    <w:rsid w:val="005D38C7"/>
    <w:rsid w:val="005D40F5"/>
    <w:rsid w:val="005D5AF3"/>
    <w:rsid w:val="005D69D7"/>
    <w:rsid w:val="005D7657"/>
    <w:rsid w:val="005D76EC"/>
    <w:rsid w:val="005E172E"/>
    <w:rsid w:val="005E304E"/>
    <w:rsid w:val="005E345A"/>
    <w:rsid w:val="005E34CD"/>
    <w:rsid w:val="005E6ACC"/>
    <w:rsid w:val="005E7BD0"/>
    <w:rsid w:val="005F16E8"/>
    <w:rsid w:val="005F294B"/>
    <w:rsid w:val="005F330B"/>
    <w:rsid w:val="005F41D9"/>
    <w:rsid w:val="005F568E"/>
    <w:rsid w:val="005F5E6E"/>
    <w:rsid w:val="005F6317"/>
    <w:rsid w:val="005F730E"/>
    <w:rsid w:val="005F78AB"/>
    <w:rsid w:val="006033AF"/>
    <w:rsid w:val="0060411C"/>
    <w:rsid w:val="0060680E"/>
    <w:rsid w:val="00607E57"/>
    <w:rsid w:val="00610458"/>
    <w:rsid w:val="00610500"/>
    <w:rsid w:val="006105B8"/>
    <w:rsid w:val="006119FE"/>
    <w:rsid w:val="00612DDB"/>
    <w:rsid w:val="006131BC"/>
    <w:rsid w:val="00613BB9"/>
    <w:rsid w:val="00614D8E"/>
    <w:rsid w:val="00615354"/>
    <w:rsid w:val="006156A7"/>
    <w:rsid w:val="00616542"/>
    <w:rsid w:val="0061740F"/>
    <w:rsid w:val="0062219E"/>
    <w:rsid w:val="006221C2"/>
    <w:rsid w:val="006240B7"/>
    <w:rsid w:val="00625100"/>
    <w:rsid w:val="006255D6"/>
    <w:rsid w:val="00625F3F"/>
    <w:rsid w:val="00630AF4"/>
    <w:rsid w:val="00630E4B"/>
    <w:rsid w:val="00631384"/>
    <w:rsid w:val="00632207"/>
    <w:rsid w:val="00633309"/>
    <w:rsid w:val="0063474D"/>
    <w:rsid w:val="006364DB"/>
    <w:rsid w:val="006411A8"/>
    <w:rsid w:val="006412D7"/>
    <w:rsid w:val="00641F0E"/>
    <w:rsid w:val="0064250F"/>
    <w:rsid w:val="0064526B"/>
    <w:rsid w:val="0064573E"/>
    <w:rsid w:val="00645EA7"/>
    <w:rsid w:val="00647791"/>
    <w:rsid w:val="00647882"/>
    <w:rsid w:val="00647AFB"/>
    <w:rsid w:val="00647D1B"/>
    <w:rsid w:val="00650641"/>
    <w:rsid w:val="0065131D"/>
    <w:rsid w:val="006518B6"/>
    <w:rsid w:val="00651948"/>
    <w:rsid w:val="00651B0F"/>
    <w:rsid w:val="0065201C"/>
    <w:rsid w:val="00652158"/>
    <w:rsid w:val="00653597"/>
    <w:rsid w:val="00653A47"/>
    <w:rsid w:val="00654FB8"/>
    <w:rsid w:val="00656C31"/>
    <w:rsid w:val="00657B26"/>
    <w:rsid w:val="006624FD"/>
    <w:rsid w:val="00670605"/>
    <w:rsid w:val="006730BC"/>
    <w:rsid w:val="00674E18"/>
    <w:rsid w:val="00676797"/>
    <w:rsid w:val="006770AE"/>
    <w:rsid w:val="00677194"/>
    <w:rsid w:val="00684DC4"/>
    <w:rsid w:val="00687711"/>
    <w:rsid w:val="006879D4"/>
    <w:rsid w:val="00687B55"/>
    <w:rsid w:val="00690685"/>
    <w:rsid w:val="00690D4F"/>
    <w:rsid w:val="00691731"/>
    <w:rsid w:val="006917BD"/>
    <w:rsid w:val="00692322"/>
    <w:rsid w:val="00693534"/>
    <w:rsid w:val="006947FB"/>
    <w:rsid w:val="00695363"/>
    <w:rsid w:val="006954D7"/>
    <w:rsid w:val="00696039"/>
    <w:rsid w:val="00696590"/>
    <w:rsid w:val="00696C74"/>
    <w:rsid w:val="006A0916"/>
    <w:rsid w:val="006A1005"/>
    <w:rsid w:val="006A102E"/>
    <w:rsid w:val="006A1921"/>
    <w:rsid w:val="006A194E"/>
    <w:rsid w:val="006A2197"/>
    <w:rsid w:val="006A2682"/>
    <w:rsid w:val="006A3588"/>
    <w:rsid w:val="006A39E4"/>
    <w:rsid w:val="006A3EC3"/>
    <w:rsid w:val="006A5B46"/>
    <w:rsid w:val="006A7E85"/>
    <w:rsid w:val="006B0032"/>
    <w:rsid w:val="006B1FAE"/>
    <w:rsid w:val="006B30B9"/>
    <w:rsid w:val="006B543B"/>
    <w:rsid w:val="006B5F91"/>
    <w:rsid w:val="006B61DF"/>
    <w:rsid w:val="006B6EAD"/>
    <w:rsid w:val="006B740D"/>
    <w:rsid w:val="006C0989"/>
    <w:rsid w:val="006C176E"/>
    <w:rsid w:val="006C2846"/>
    <w:rsid w:val="006C2FBE"/>
    <w:rsid w:val="006C3047"/>
    <w:rsid w:val="006C3AE3"/>
    <w:rsid w:val="006D049E"/>
    <w:rsid w:val="006D19AC"/>
    <w:rsid w:val="006D3159"/>
    <w:rsid w:val="006D391A"/>
    <w:rsid w:val="006D514C"/>
    <w:rsid w:val="006D5481"/>
    <w:rsid w:val="006D595C"/>
    <w:rsid w:val="006D6581"/>
    <w:rsid w:val="006E0876"/>
    <w:rsid w:val="006E1685"/>
    <w:rsid w:val="006E1CE4"/>
    <w:rsid w:val="006E3998"/>
    <w:rsid w:val="006E53F3"/>
    <w:rsid w:val="006E65A9"/>
    <w:rsid w:val="006E6B3A"/>
    <w:rsid w:val="006E72F0"/>
    <w:rsid w:val="006E7538"/>
    <w:rsid w:val="006F00B9"/>
    <w:rsid w:val="006F2006"/>
    <w:rsid w:val="006F22C4"/>
    <w:rsid w:val="006F3358"/>
    <w:rsid w:val="006F43EA"/>
    <w:rsid w:val="006F486D"/>
    <w:rsid w:val="006F4C49"/>
    <w:rsid w:val="006F5E56"/>
    <w:rsid w:val="006F6566"/>
    <w:rsid w:val="006F6A27"/>
    <w:rsid w:val="006F770A"/>
    <w:rsid w:val="00700EE2"/>
    <w:rsid w:val="0070172E"/>
    <w:rsid w:val="00701ACF"/>
    <w:rsid w:val="007024ED"/>
    <w:rsid w:val="0070336C"/>
    <w:rsid w:val="0070491A"/>
    <w:rsid w:val="00705BEE"/>
    <w:rsid w:val="00706BB6"/>
    <w:rsid w:val="00707F1F"/>
    <w:rsid w:val="00711AEC"/>
    <w:rsid w:val="00711F6E"/>
    <w:rsid w:val="007134FF"/>
    <w:rsid w:val="00714B17"/>
    <w:rsid w:val="00714E1B"/>
    <w:rsid w:val="00723138"/>
    <w:rsid w:val="0072321E"/>
    <w:rsid w:val="00723F73"/>
    <w:rsid w:val="00726054"/>
    <w:rsid w:val="007261E8"/>
    <w:rsid w:val="00726585"/>
    <w:rsid w:val="007265CD"/>
    <w:rsid w:val="007274E7"/>
    <w:rsid w:val="00727CFE"/>
    <w:rsid w:val="00730605"/>
    <w:rsid w:val="0073232B"/>
    <w:rsid w:val="00734EE1"/>
    <w:rsid w:val="007352A6"/>
    <w:rsid w:val="00736FB2"/>
    <w:rsid w:val="00737098"/>
    <w:rsid w:val="007405D4"/>
    <w:rsid w:val="0074075E"/>
    <w:rsid w:val="00740E38"/>
    <w:rsid w:val="00742154"/>
    <w:rsid w:val="00743DB6"/>
    <w:rsid w:val="00745E96"/>
    <w:rsid w:val="007471A1"/>
    <w:rsid w:val="00747CE1"/>
    <w:rsid w:val="00750A90"/>
    <w:rsid w:val="00754CB3"/>
    <w:rsid w:val="007556DA"/>
    <w:rsid w:val="00755FA3"/>
    <w:rsid w:val="0075623D"/>
    <w:rsid w:val="007569BF"/>
    <w:rsid w:val="00756FF3"/>
    <w:rsid w:val="007576B6"/>
    <w:rsid w:val="0076000D"/>
    <w:rsid w:val="0076076F"/>
    <w:rsid w:val="0076311D"/>
    <w:rsid w:val="00763D86"/>
    <w:rsid w:val="00763F84"/>
    <w:rsid w:val="00764342"/>
    <w:rsid w:val="007678A9"/>
    <w:rsid w:val="007709C9"/>
    <w:rsid w:val="00772D7D"/>
    <w:rsid w:val="00774E50"/>
    <w:rsid w:val="00774E97"/>
    <w:rsid w:val="007755AD"/>
    <w:rsid w:val="0078369D"/>
    <w:rsid w:val="00783771"/>
    <w:rsid w:val="007844C9"/>
    <w:rsid w:val="0078653A"/>
    <w:rsid w:val="00787127"/>
    <w:rsid w:val="00787205"/>
    <w:rsid w:val="00790908"/>
    <w:rsid w:val="00790ABC"/>
    <w:rsid w:val="00790DCA"/>
    <w:rsid w:val="00791AC9"/>
    <w:rsid w:val="00791EBF"/>
    <w:rsid w:val="00792CD0"/>
    <w:rsid w:val="007A014E"/>
    <w:rsid w:val="007A3BC8"/>
    <w:rsid w:val="007A3F27"/>
    <w:rsid w:val="007A427E"/>
    <w:rsid w:val="007A43AC"/>
    <w:rsid w:val="007A609F"/>
    <w:rsid w:val="007A725A"/>
    <w:rsid w:val="007A744A"/>
    <w:rsid w:val="007B143F"/>
    <w:rsid w:val="007B1AA0"/>
    <w:rsid w:val="007B2E86"/>
    <w:rsid w:val="007B2EA4"/>
    <w:rsid w:val="007B5BD2"/>
    <w:rsid w:val="007B68E5"/>
    <w:rsid w:val="007B75BD"/>
    <w:rsid w:val="007B7A66"/>
    <w:rsid w:val="007B7F13"/>
    <w:rsid w:val="007C011D"/>
    <w:rsid w:val="007C0B4C"/>
    <w:rsid w:val="007C16BA"/>
    <w:rsid w:val="007C29DE"/>
    <w:rsid w:val="007C51C6"/>
    <w:rsid w:val="007C627E"/>
    <w:rsid w:val="007C63DC"/>
    <w:rsid w:val="007D168D"/>
    <w:rsid w:val="007D16D3"/>
    <w:rsid w:val="007D1E26"/>
    <w:rsid w:val="007D25E8"/>
    <w:rsid w:val="007D2C49"/>
    <w:rsid w:val="007D2C9C"/>
    <w:rsid w:val="007D2E3C"/>
    <w:rsid w:val="007D58E8"/>
    <w:rsid w:val="007D597A"/>
    <w:rsid w:val="007D637C"/>
    <w:rsid w:val="007D6C4F"/>
    <w:rsid w:val="007D73AC"/>
    <w:rsid w:val="007D73F1"/>
    <w:rsid w:val="007E09B2"/>
    <w:rsid w:val="007E3931"/>
    <w:rsid w:val="007E4770"/>
    <w:rsid w:val="007E49F7"/>
    <w:rsid w:val="007E5742"/>
    <w:rsid w:val="007E5A10"/>
    <w:rsid w:val="007E69B4"/>
    <w:rsid w:val="007E6A81"/>
    <w:rsid w:val="007E6EF4"/>
    <w:rsid w:val="007E7D10"/>
    <w:rsid w:val="007E7DB1"/>
    <w:rsid w:val="007F131A"/>
    <w:rsid w:val="007F15EE"/>
    <w:rsid w:val="007F1A71"/>
    <w:rsid w:val="007F1E5D"/>
    <w:rsid w:val="007F50FC"/>
    <w:rsid w:val="007F7062"/>
    <w:rsid w:val="007F710C"/>
    <w:rsid w:val="007F7588"/>
    <w:rsid w:val="00800C50"/>
    <w:rsid w:val="00800E1C"/>
    <w:rsid w:val="00801FDF"/>
    <w:rsid w:val="00806818"/>
    <w:rsid w:val="00807B81"/>
    <w:rsid w:val="008109D4"/>
    <w:rsid w:val="0081127D"/>
    <w:rsid w:val="00811619"/>
    <w:rsid w:val="00812BA2"/>
    <w:rsid w:val="00814901"/>
    <w:rsid w:val="00817394"/>
    <w:rsid w:val="0082031F"/>
    <w:rsid w:val="00821370"/>
    <w:rsid w:val="0082186A"/>
    <w:rsid w:val="0082261B"/>
    <w:rsid w:val="00822801"/>
    <w:rsid w:val="00822D1F"/>
    <w:rsid w:val="00822D93"/>
    <w:rsid w:val="00822FD1"/>
    <w:rsid w:val="0082376D"/>
    <w:rsid w:val="008261CE"/>
    <w:rsid w:val="00827FEB"/>
    <w:rsid w:val="008321D2"/>
    <w:rsid w:val="0083286B"/>
    <w:rsid w:val="00832AC0"/>
    <w:rsid w:val="00834FBE"/>
    <w:rsid w:val="008351A0"/>
    <w:rsid w:val="008361A6"/>
    <w:rsid w:val="008367AC"/>
    <w:rsid w:val="00840598"/>
    <w:rsid w:val="00840E28"/>
    <w:rsid w:val="00842284"/>
    <w:rsid w:val="00843179"/>
    <w:rsid w:val="00843AF7"/>
    <w:rsid w:val="00844BF2"/>
    <w:rsid w:val="00844DA7"/>
    <w:rsid w:val="00847261"/>
    <w:rsid w:val="008507E9"/>
    <w:rsid w:val="00852881"/>
    <w:rsid w:val="008545EF"/>
    <w:rsid w:val="00856783"/>
    <w:rsid w:val="008570AC"/>
    <w:rsid w:val="00857AA7"/>
    <w:rsid w:val="00861441"/>
    <w:rsid w:val="008623DC"/>
    <w:rsid w:val="00863C4E"/>
    <w:rsid w:val="00866CF1"/>
    <w:rsid w:val="00866F30"/>
    <w:rsid w:val="00866F70"/>
    <w:rsid w:val="00867259"/>
    <w:rsid w:val="008708D6"/>
    <w:rsid w:val="00871A09"/>
    <w:rsid w:val="00880F40"/>
    <w:rsid w:val="00881DEE"/>
    <w:rsid w:val="00882768"/>
    <w:rsid w:val="00882DFC"/>
    <w:rsid w:val="00883345"/>
    <w:rsid w:val="00890CA0"/>
    <w:rsid w:val="00891557"/>
    <w:rsid w:val="00891B22"/>
    <w:rsid w:val="00893E41"/>
    <w:rsid w:val="0089655C"/>
    <w:rsid w:val="00896782"/>
    <w:rsid w:val="00896B72"/>
    <w:rsid w:val="00897095"/>
    <w:rsid w:val="00897228"/>
    <w:rsid w:val="00897239"/>
    <w:rsid w:val="008974D9"/>
    <w:rsid w:val="008976F7"/>
    <w:rsid w:val="008A0404"/>
    <w:rsid w:val="008A2F61"/>
    <w:rsid w:val="008A5405"/>
    <w:rsid w:val="008A735D"/>
    <w:rsid w:val="008B48C1"/>
    <w:rsid w:val="008B51AF"/>
    <w:rsid w:val="008B758B"/>
    <w:rsid w:val="008C14C0"/>
    <w:rsid w:val="008C2AEB"/>
    <w:rsid w:val="008C355E"/>
    <w:rsid w:val="008C3CB0"/>
    <w:rsid w:val="008C40B6"/>
    <w:rsid w:val="008C40F6"/>
    <w:rsid w:val="008C4429"/>
    <w:rsid w:val="008C65FF"/>
    <w:rsid w:val="008C70B1"/>
    <w:rsid w:val="008D022E"/>
    <w:rsid w:val="008D05EC"/>
    <w:rsid w:val="008D12DE"/>
    <w:rsid w:val="008D2BE5"/>
    <w:rsid w:val="008D5C3F"/>
    <w:rsid w:val="008D733B"/>
    <w:rsid w:val="008D79A8"/>
    <w:rsid w:val="008E05A2"/>
    <w:rsid w:val="008E07AF"/>
    <w:rsid w:val="008E3E03"/>
    <w:rsid w:val="008E3E53"/>
    <w:rsid w:val="008E3F28"/>
    <w:rsid w:val="008E4330"/>
    <w:rsid w:val="008E5C41"/>
    <w:rsid w:val="008E6F52"/>
    <w:rsid w:val="008E7570"/>
    <w:rsid w:val="008E7926"/>
    <w:rsid w:val="008E7A02"/>
    <w:rsid w:val="008F048B"/>
    <w:rsid w:val="008F0532"/>
    <w:rsid w:val="008F35BC"/>
    <w:rsid w:val="008F46D3"/>
    <w:rsid w:val="008F4B48"/>
    <w:rsid w:val="008F4F37"/>
    <w:rsid w:val="008F51B8"/>
    <w:rsid w:val="008F5AF2"/>
    <w:rsid w:val="008F7873"/>
    <w:rsid w:val="00903303"/>
    <w:rsid w:val="00905449"/>
    <w:rsid w:val="0090591B"/>
    <w:rsid w:val="009060D8"/>
    <w:rsid w:val="00910358"/>
    <w:rsid w:val="009103C0"/>
    <w:rsid w:val="00912A2E"/>
    <w:rsid w:val="00913192"/>
    <w:rsid w:val="0091622E"/>
    <w:rsid w:val="009172B5"/>
    <w:rsid w:val="00917E00"/>
    <w:rsid w:val="009202DC"/>
    <w:rsid w:val="00921023"/>
    <w:rsid w:val="00921B91"/>
    <w:rsid w:val="00922A91"/>
    <w:rsid w:val="009233F2"/>
    <w:rsid w:val="00926919"/>
    <w:rsid w:val="00927F46"/>
    <w:rsid w:val="00927F94"/>
    <w:rsid w:val="009305B4"/>
    <w:rsid w:val="00931747"/>
    <w:rsid w:val="009327A9"/>
    <w:rsid w:val="0093347E"/>
    <w:rsid w:val="009362E0"/>
    <w:rsid w:val="00936A68"/>
    <w:rsid w:val="009401E6"/>
    <w:rsid w:val="00940F14"/>
    <w:rsid w:val="00941607"/>
    <w:rsid w:val="0094202C"/>
    <w:rsid w:val="0094261D"/>
    <w:rsid w:val="0094371E"/>
    <w:rsid w:val="009442B6"/>
    <w:rsid w:val="00946061"/>
    <w:rsid w:val="00951358"/>
    <w:rsid w:val="009521F4"/>
    <w:rsid w:val="00952874"/>
    <w:rsid w:val="00954771"/>
    <w:rsid w:val="009550E0"/>
    <w:rsid w:val="00955608"/>
    <w:rsid w:val="00955A04"/>
    <w:rsid w:val="00955BFF"/>
    <w:rsid w:val="00956393"/>
    <w:rsid w:val="0095734A"/>
    <w:rsid w:val="009602C1"/>
    <w:rsid w:val="0096267B"/>
    <w:rsid w:val="009673B7"/>
    <w:rsid w:val="0096746E"/>
    <w:rsid w:val="00970660"/>
    <w:rsid w:val="00971680"/>
    <w:rsid w:val="00971DC5"/>
    <w:rsid w:val="00974E37"/>
    <w:rsid w:val="0097551C"/>
    <w:rsid w:val="009776EF"/>
    <w:rsid w:val="00980235"/>
    <w:rsid w:val="00980725"/>
    <w:rsid w:val="00981CD8"/>
    <w:rsid w:val="00982BA7"/>
    <w:rsid w:val="00982FEA"/>
    <w:rsid w:val="00983AB7"/>
    <w:rsid w:val="00983FAA"/>
    <w:rsid w:val="00984BC5"/>
    <w:rsid w:val="009858FA"/>
    <w:rsid w:val="00986972"/>
    <w:rsid w:val="009907E3"/>
    <w:rsid w:val="009927C4"/>
    <w:rsid w:val="00992E46"/>
    <w:rsid w:val="00994B92"/>
    <w:rsid w:val="00996538"/>
    <w:rsid w:val="009978E6"/>
    <w:rsid w:val="009A1A89"/>
    <w:rsid w:val="009A1ADD"/>
    <w:rsid w:val="009A273D"/>
    <w:rsid w:val="009A2E84"/>
    <w:rsid w:val="009A3683"/>
    <w:rsid w:val="009A3794"/>
    <w:rsid w:val="009A4279"/>
    <w:rsid w:val="009A6C2E"/>
    <w:rsid w:val="009A7365"/>
    <w:rsid w:val="009B193C"/>
    <w:rsid w:val="009B298D"/>
    <w:rsid w:val="009B2CE5"/>
    <w:rsid w:val="009B2D5B"/>
    <w:rsid w:val="009B2F86"/>
    <w:rsid w:val="009B3141"/>
    <w:rsid w:val="009B3450"/>
    <w:rsid w:val="009B34AB"/>
    <w:rsid w:val="009B3948"/>
    <w:rsid w:val="009B3C1F"/>
    <w:rsid w:val="009C3471"/>
    <w:rsid w:val="009C3757"/>
    <w:rsid w:val="009C4D8A"/>
    <w:rsid w:val="009C5D45"/>
    <w:rsid w:val="009C60B3"/>
    <w:rsid w:val="009D011E"/>
    <w:rsid w:val="009D1F00"/>
    <w:rsid w:val="009D27AD"/>
    <w:rsid w:val="009D28F0"/>
    <w:rsid w:val="009D2F4A"/>
    <w:rsid w:val="009D39DA"/>
    <w:rsid w:val="009D49C6"/>
    <w:rsid w:val="009D5038"/>
    <w:rsid w:val="009D5272"/>
    <w:rsid w:val="009D593B"/>
    <w:rsid w:val="009D6DB0"/>
    <w:rsid w:val="009D75A4"/>
    <w:rsid w:val="009D7F58"/>
    <w:rsid w:val="009E0331"/>
    <w:rsid w:val="009E0F38"/>
    <w:rsid w:val="009E20E2"/>
    <w:rsid w:val="009E3103"/>
    <w:rsid w:val="009E6AB0"/>
    <w:rsid w:val="009E7F0A"/>
    <w:rsid w:val="009F0477"/>
    <w:rsid w:val="009F1803"/>
    <w:rsid w:val="009F34EB"/>
    <w:rsid w:val="00A007DB"/>
    <w:rsid w:val="00A0382F"/>
    <w:rsid w:val="00A04D95"/>
    <w:rsid w:val="00A05FE6"/>
    <w:rsid w:val="00A07B2D"/>
    <w:rsid w:val="00A10046"/>
    <w:rsid w:val="00A1169B"/>
    <w:rsid w:val="00A1217D"/>
    <w:rsid w:val="00A14CC1"/>
    <w:rsid w:val="00A17D48"/>
    <w:rsid w:val="00A20BAB"/>
    <w:rsid w:val="00A219A1"/>
    <w:rsid w:val="00A2285B"/>
    <w:rsid w:val="00A24474"/>
    <w:rsid w:val="00A25061"/>
    <w:rsid w:val="00A25522"/>
    <w:rsid w:val="00A319C3"/>
    <w:rsid w:val="00A320F0"/>
    <w:rsid w:val="00A3545F"/>
    <w:rsid w:val="00A36155"/>
    <w:rsid w:val="00A36357"/>
    <w:rsid w:val="00A3793F"/>
    <w:rsid w:val="00A40FAD"/>
    <w:rsid w:val="00A40FE8"/>
    <w:rsid w:val="00A429F6"/>
    <w:rsid w:val="00A43107"/>
    <w:rsid w:val="00A46481"/>
    <w:rsid w:val="00A4661C"/>
    <w:rsid w:val="00A46F0F"/>
    <w:rsid w:val="00A471D1"/>
    <w:rsid w:val="00A47B27"/>
    <w:rsid w:val="00A54212"/>
    <w:rsid w:val="00A54461"/>
    <w:rsid w:val="00A5513F"/>
    <w:rsid w:val="00A55376"/>
    <w:rsid w:val="00A56D14"/>
    <w:rsid w:val="00A57A97"/>
    <w:rsid w:val="00A57ADB"/>
    <w:rsid w:val="00A60068"/>
    <w:rsid w:val="00A60A5A"/>
    <w:rsid w:val="00A61E84"/>
    <w:rsid w:val="00A634F5"/>
    <w:rsid w:val="00A638A5"/>
    <w:rsid w:val="00A63CFF"/>
    <w:rsid w:val="00A64940"/>
    <w:rsid w:val="00A65EA8"/>
    <w:rsid w:val="00A66F8E"/>
    <w:rsid w:val="00A67FF3"/>
    <w:rsid w:val="00A707A3"/>
    <w:rsid w:val="00A70C20"/>
    <w:rsid w:val="00A7264D"/>
    <w:rsid w:val="00A736B2"/>
    <w:rsid w:val="00A739B0"/>
    <w:rsid w:val="00A73CE4"/>
    <w:rsid w:val="00A7422B"/>
    <w:rsid w:val="00A745A3"/>
    <w:rsid w:val="00A74988"/>
    <w:rsid w:val="00A74F20"/>
    <w:rsid w:val="00A74F84"/>
    <w:rsid w:val="00A77F29"/>
    <w:rsid w:val="00A80969"/>
    <w:rsid w:val="00A8247F"/>
    <w:rsid w:val="00A832BC"/>
    <w:rsid w:val="00A835AE"/>
    <w:rsid w:val="00A83780"/>
    <w:rsid w:val="00A83D7A"/>
    <w:rsid w:val="00A84625"/>
    <w:rsid w:val="00A91A1F"/>
    <w:rsid w:val="00A946A1"/>
    <w:rsid w:val="00A9615A"/>
    <w:rsid w:val="00A96578"/>
    <w:rsid w:val="00AA02A5"/>
    <w:rsid w:val="00AA0F65"/>
    <w:rsid w:val="00AA2746"/>
    <w:rsid w:val="00AA68C9"/>
    <w:rsid w:val="00AB3D4B"/>
    <w:rsid w:val="00AB49A3"/>
    <w:rsid w:val="00AB6DF1"/>
    <w:rsid w:val="00AB7720"/>
    <w:rsid w:val="00AB7BA0"/>
    <w:rsid w:val="00AB7C71"/>
    <w:rsid w:val="00AC142B"/>
    <w:rsid w:val="00AC2137"/>
    <w:rsid w:val="00AC47D3"/>
    <w:rsid w:val="00AC4AA8"/>
    <w:rsid w:val="00AC53E0"/>
    <w:rsid w:val="00AC5752"/>
    <w:rsid w:val="00AC5C18"/>
    <w:rsid w:val="00AC67AE"/>
    <w:rsid w:val="00AC738C"/>
    <w:rsid w:val="00AD113F"/>
    <w:rsid w:val="00AD423B"/>
    <w:rsid w:val="00AD4955"/>
    <w:rsid w:val="00AD50BB"/>
    <w:rsid w:val="00AD5BF5"/>
    <w:rsid w:val="00AE176F"/>
    <w:rsid w:val="00AE1C7F"/>
    <w:rsid w:val="00AE23E4"/>
    <w:rsid w:val="00AE2A38"/>
    <w:rsid w:val="00AE34E8"/>
    <w:rsid w:val="00AE5A71"/>
    <w:rsid w:val="00AE7042"/>
    <w:rsid w:val="00AE7D75"/>
    <w:rsid w:val="00AF0B11"/>
    <w:rsid w:val="00AF0C5E"/>
    <w:rsid w:val="00AF12BD"/>
    <w:rsid w:val="00AF14C2"/>
    <w:rsid w:val="00AF317B"/>
    <w:rsid w:val="00AF42CE"/>
    <w:rsid w:val="00AF45F1"/>
    <w:rsid w:val="00AF50DE"/>
    <w:rsid w:val="00AF56EF"/>
    <w:rsid w:val="00AF6C75"/>
    <w:rsid w:val="00B00050"/>
    <w:rsid w:val="00B0088A"/>
    <w:rsid w:val="00B00CA9"/>
    <w:rsid w:val="00B00F6F"/>
    <w:rsid w:val="00B02843"/>
    <w:rsid w:val="00B04B43"/>
    <w:rsid w:val="00B057AA"/>
    <w:rsid w:val="00B06325"/>
    <w:rsid w:val="00B06580"/>
    <w:rsid w:val="00B102B7"/>
    <w:rsid w:val="00B1074A"/>
    <w:rsid w:val="00B10DDA"/>
    <w:rsid w:val="00B117B7"/>
    <w:rsid w:val="00B1513C"/>
    <w:rsid w:val="00B15358"/>
    <w:rsid w:val="00B15572"/>
    <w:rsid w:val="00B16035"/>
    <w:rsid w:val="00B16A2B"/>
    <w:rsid w:val="00B204BB"/>
    <w:rsid w:val="00B21604"/>
    <w:rsid w:val="00B22675"/>
    <w:rsid w:val="00B24417"/>
    <w:rsid w:val="00B2497B"/>
    <w:rsid w:val="00B24E87"/>
    <w:rsid w:val="00B31A5D"/>
    <w:rsid w:val="00B31FE2"/>
    <w:rsid w:val="00B32CA8"/>
    <w:rsid w:val="00B333B4"/>
    <w:rsid w:val="00B35B93"/>
    <w:rsid w:val="00B36092"/>
    <w:rsid w:val="00B4144A"/>
    <w:rsid w:val="00B43498"/>
    <w:rsid w:val="00B43BEC"/>
    <w:rsid w:val="00B43E94"/>
    <w:rsid w:val="00B464C9"/>
    <w:rsid w:val="00B4650D"/>
    <w:rsid w:val="00B469DC"/>
    <w:rsid w:val="00B47C8E"/>
    <w:rsid w:val="00B509C4"/>
    <w:rsid w:val="00B50A87"/>
    <w:rsid w:val="00B515F9"/>
    <w:rsid w:val="00B53FEA"/>
    <w:rsid w:val="00B54910"/>
    <w:rsid w:val="00B551BA"/>
    <w:rsid w:val="00B5603E"/>
    <w:rsid w:val="00B6001F"/>
    <w:rsid w:val="00B614E7"/>
    <w:rsid w:val="00B6178F"/>
    <w:rsid w:val="00B63491"/>
    <w:rsid w:val="00B65399"/>
    <w:rsid w:val="00B662FA"/>
    <w:rsid w:val="00B67B88"/>
    <w:rsid w:val="00B720E8"/>
    <w:rsid w:val="00B74602"/>
    <w:rsid w:val="00B7507D"/>
    <w:rsid w:val="00B75201"/>
    <w:rsid w:val="00B7653B"/>
    <w:rsid w:val="00B76A06"/>
    <w:rsid w:val="00B8247F"/>
    <w:rsid w:val="00B85435"/>
    <w:rsid w:val="00B86614"/>
    <w:rsid w:val="00B86C9C"/>
    <w:rsid w:val="00B8703E"/>
    <w:rsid w:val="00B87978"/>
    <w:rsid w:val="00B879E2"/>
    <w:rsid w:val="00B90A6C"/>
    <w:rsid w:val="00B910DC"/>
    <w:rsid w:val="00B91945"/>
    <w:rsid w:val="00B91CEC"/>
    <w:rsid w:val="00B92844"/>
    <w:rsid w:val="00B932D4"/>
    <w:rsid w:val="00B93AC6"/>
    <w:rsid w:val="00B93B23"/>
    <w:rsid w:val="00B93D06"/>
    <w:rsid w:val="00B94AFD"/>
    <w:rsid w:val="00B94CB9"/>
    <w:rsid w:val="00B97F07"/>
    <w:rsid w:val="00B97F7C"/>
    <w:rsid w:val="00BA12BE"/>
    <w:rsid w:val="00BA2A90"/>
    <w:rsid w:val="00BA4B45"/>
    <w:rsid w:val="00BA51B7"/>
    <w:rsid w:val="00BA51CB"/>
    <w:rsid w:val="00BA5C69"/>
    <w:rsid w:val="00BA659D"/>
    <w:rsid w:val="00BA6AE0"/>
    <w:rsid w:val="00BB15E0"/>
    <w:rsid w:val="00BB1710"/>
    <w:rsid w:val="00BB1ED6"/>
    <w:rsid w:val="00BB1F33"/>
    <w:rsid w:val="00BB2141"/>
    <w:rsid w:val="00BB2EAE"/>
    <w:rsid w:val="00BB2FE8"/>
    <w:rsid w:val="00BB38BA"/>
    <w:rsid w:val="00BB4879"/>
    <w:rsid w:val="00BB4BEC"/>
    <w:rsid w:val="00BC3FEF"/>
    <w:rsid w:val="00BC559E"/>
    <w:rsid w:val="00BC5DC7"/>
    <w:rsid w:val="00BC6049"/>
    <w:rsid w:val="00BD0159"/>
    <w:rsid w:val="00BD03EA"/>
    <w:rsid w:val="00BD0474"/>
    <w:rsid w:val="00BD31F5"/>
    <w:rsid w:val="00BD354A"/>
    <w:rsid w:val="00BD37EB"/>
    <w:rsid w:val="00BD45A7"/>
    <w:rsid w:val="00BD4E85"/>
    <w:rsid w:val="00BD52F3"/>
    <w:rsid w:val="00BD79B5"/>
    <w:rsid w:val="00BD7FBD"/>
    <w:rsid w:val="00BE13AF"/>
    <w:rsid w:val="00BE215F"/>
    <w:rsid w:val="00BE2704"/>
    <w:rsid w:val="00BE2F28"/>
    <w:rsid w:val="00BE33C1"/>
    <w:rsid w:val="00BE3965"/>
    <w:rsid w:val="00BE441C"/>
    <w:rsid w:val="00BE52E7"/>
    <w:rsid w:val="00BE555D"/>
    <w:rsid w:val="00BE5873"/>
    <w:rsid w:val="00BF1723"/>
    <w:rsid w:val="00BF1ACD"/>
    <w:rsid w:val="00BF1B0A"/>
    <w:rsid w:val="00BF2EC0"/>
    <w:rsid w:val="00BF3195"/>
    <w:rsid w:val="00BF376E"/>
    <w:rsid w:val="00BF3F6C"/>
    <w:rsid w:val="00BF4045"/>
    <w:rsid w:val="00BF7325"/>
    <w:rsid w:val="00C00BC1"/>
    <w:rsid w:val="00C0135C"/>
    <w:rsid w:val="00C013DF"/>
    <w:rsid w:val="00C0141C"/>
    <w:rsid w:val="00C02812"/>
    <w:rsid w:val="00C0390E"/>
    <w:rsid w:val="00C0450E"/>
    <w:rsid w:val="00C073B7"/>
    <w:rsid w:val="00C11C3B"/>
    <w:rsid w:val="00C12EB7"/>
    <w:rsid w:val="00C12F3E"/>
    <w:rsid w:val="00C15349"/>
    <w:rsid w:val="00C20F40"/>
    <w:rsid w:val="00C24D7E"/>
    <w:rsid w:val="00C24DFD"/>
    <w:rsid w:val="00C25986"/>
    <w:rsid w:val="00C3047A"/>
    <w:rsid w:val="00C30707"/>
    <w:rsid w:val="00C3141D"/>
    <w:rsid w:val="00C31609"/>
    <w:rsid w:val="00C31A13"/>
    <w:rsid w:val="00C320A2"/>
    <w:rsid w:val="00C32950"/>
    <w:rsid w:val="00C330D0"/>
    <w:rsid w:val="00C33ACE"/>
    <w:rsid w:val="00C33AEB"/>
    <w:rsid w:val="00C343BF"/>
    <w:rsid w:val="00C34B0C"/>
    <w:rsid w:val="00C364A3"/>
    <w:rsid w:val="00C36797"/>
    <w:rsid w:val="00C40028"/>
    <w:rsid w:val="00C407C0"/>
    <w:rsid w:val="00C42EA3"/>
    <w:rsid w:val="00C44549"/>
    <w:rsid w:val="00C44893"/>
    <w:rsid w:val="00C4505D"/>
    <w:rsid w:val="00C4706A"/>
    <w:rsid w:val="00C513A4"/>
    <w:rsid w:val="00C5297E"/>
    <w:rsid w:val="00C53259"/>
    <w:rsid w:val="00C566FF"/>
    <w:rsid w:val="00C570DF"/>
    <w:rsid w:val="00C57539"/>
    <w:rsid w:val="00C613F6"/>
    <w:rsid w:val="00C61D19"/>
    <w:rsid w:val="00C6416E"/>
    <w:rsid w:val="00C647AF"/>
    <w:rsid w:val="00C6512A"/>
    <w:rsid w:val="00C66FF3"/>
    <w:rsid w:val="00C70C32"/>
    <w:rsid w:val="00C70FC0"/>
    <w:rsid w:val="00C722B1"/>
    <w:rsid w:val="00C72903"/>
    <w:rsid w:val="00C732F5"/>
    <w:rsid w:val="00C746BB"/>
    <w:rsid w:val="00C74700"/>
    <w:rsid w:val="00C74DC6"/>
    <w:rsid w:val="00C7610A"/>
    <w:rsid w:val="00C779C2"/>
    <w:rsid w:val="00C77D1A"/>
    <w:rsid w:val="00C813DE"/>
    <w:rsid w:val="00C81A68"/>
    <w:rsid w:val="00C82196"/>
    <w:rsid w:val="00C82FCC"/>
    <w:rsid w:val="00C8351A"/>
    <w:rsid w:val="00C8451F"/>
    <w:rsid w:val="00C84B19"/>
    <w:rsid w:val="00C85205"/>
    <w:rsid w:val="00C85845"/>
    <w:rsid w:val="00C85AF0"/>
    <w:rsid w:val="00C904CC"/>
    <w:rsid w:val="00C90CA6"/>
    <w:rsid w:val="00C90D89"/>
    <w:rsid w:val="00C90FF9"/>
    <w:rsid w:val="00C916AD"/>
    <w:rsid w:val="00C919AB"/>
    <w:rsid w:val="00C927CF"/>
    <w:rsid w:val="00C9292E"/>
    <w:rsid w:val="00C92E04"/>
    <w:rsid w:val="00C93EAF"/>
    <w:rsid w:val="00C96737"/>
    <w:rsid w:val="00C976BD"/>
    <w:rsid w:val="00C97BC5"/>
    <w:rsid w:val="00CA1865"/>
    <w:rsid w:val="00CA3363"/>
    <w:rsid w:val="00CA3EBC"/>
    <w:rsid w:val="00CA5438"/>
    <w:rsid w:val="00CA7A74"/>
    <w:rsid w:val="00CA7BDB"/>
    <w:rsid w:val="00CB0028"/>
    <w:rsid w:val="00CB0EA1"/>
    <w:rsid w:val="00CB31A6"/>
    <w:rsid w:val="00CB3BB2"/>
    <w:rsid w:val="00CB49D7"/>
    <w:rsid w:val="00CB6373"/>
    <w:rsid w:val="00CB6D30"/>
    <w:rsid w:val="00CB7936"/>
    <w:rsid w:val="00CC3BA4"/>
    <w:rsid w:val="00CC5316"/>
    <w:rsid w:val="00CC53CC"/>
    <w:rsid w:val="00CC66AF"/>
    <w:rsid w:val="00CC6EFA"/>
    <w:rsid w:val="00CC7882"/>
    <w:rsid w:val="00CC79E4"/>
    <w:rsid w:val="00CD12F5"/>
    <w:rsid w:val="00CD1E84"/>
    <w:rsid w:val="00CD2B6D"/>
    <w:rsid w:val="00CD30D3"/>
    <w:rsid w:val="00CD464A"/>
    <w:rsid w:val="00CD49D0"/>
    <w:rsid w:val="00CD4A9B"/>
    <w:rsid w:val="00CD5599"/>
    <w:rsid w:val="00CD5F15"/>
    <w:rsid w:val="00CD6093"/>
    <w:rsid w:val="00CE06AD"/>
    <w:rsid w:val="00CE0E10"/>
    <w:rsid w:val="00CE177F"/>
    <w:rsid w:val="00CE2998"/>
    <w:rsid w:val="00CE4D69"/>
    <w:rsid w:val="00CE4F89"/>
    <w:rsid w:val="00CE61DA"/>
    <w:rsid w:val="00CE6249"/>
    <w:rsid w:val="00CF2F7A"/>
    <w:rsid w:val="00CF4BB0"/>
    <w:rsid w:val="00CF5A1E"/>
    <w:rsid w:val="00CF6D43"/>
    <w:rsid w:val="00CF7D60"/>
    <w:rsid w:val="00CF7D97"/>
    <w:rsid w:val="00D00780"/>
    <w:rsid w:val="00D00F1A"/>
    <w:rsid w:val="00D01762"/>
    <w:rsid w:val="00D02A1D"/>
    <w:rsid w:val="00D043E4"/>
    <w:rsid w:val="00D04475"/>
    <w:rsid w:val="00D04A0D"/>
    <w:rsid w:val="00D04B16"/>
    <w:rsid w:val="00D051BB"/>
    <w:rsid w:val="00D05DB9"/>
    <w:rsid w:val="00D06DE7"/>
    <w:rsid w:val="00D07442"/>
    <w:rsid w:val="00D075A0"/>
    <w:rsid w:val="00D077BE"/>
    <w:rsid w:val="00D0799E"/>
    <w:rsid w:val="00D104E3"/>
    <w:rsid w:val="00D10842"/>
    <w:rsid w:val="00D10D00"/>
    <w:rsid w:val="00D1105C"/>
    <w:rsid w:val="00D1155C"/>
    <w:rsid w:val="00D122F2"/>
    <w:rsid w:val="00D124C5"/>
    <w:rsid w:val="00D132ED"/>
    <w:rsid w:val="00D1367B"/>
    <w:rsid w:val="00D13B6E"/>
    <w:rsid w:val="00D15C3A"/>
    <w:rsid w:val="00D1622A"/>
    <w:rsid w:val="00D16A1B"/>
    <w:rsid w:val="00D2135B"/>
    <w:rsid w:val="00D21A4D"/>
    <w:rsid w:val="00D22F78"/>
    <w:rsid w:val="00D246C8"/>
    <w:rsid w:val="00D253B2"/>
    <w:rsid w:val="00D26A0C"/>
    <w:rsid w:val="00D26E24"/>
    <w:rsid w:val="00D303B9"/>
    <w:rsid w:val="00D312EA"/>
    <w:rsid w:val="00D32D4F"/>
    <w:rsid w:val="00D32E3F"/>
    <w:rsid w:val="00D332F7"/>
    <w:rsid w:val="00D33849"/>
    <w:rsid w:val="00D35333"/>
    <w:rsid w:val="00D37744"/>
    <w:rsid w:val="00D37C17"/>
    <w:rsid w:val="00D41C80"/>
    <w:rsid w:val="00D43866"/>
    <w:rsid w:val="00D4467F"/>
    <w:rsid w:val="00D4587E"/>
    <w:rsid w:val="00D467F6"/>
    <w:rsid w:val="00D469BB"/>
    <w:rsid w:val="00D509F8"/>
    <w:rsid w:val="00D50AF8"/>
    <w:rsid w:val="00D53490"/>
    <w:rsid w:val="00D53BA1"/>
    <w:rsid w:val="00D54AB9"/>
    <w:rsid w:val="00D5548A"/>
    <w:rsid w:val="00D55558"/>
    <w:rsid w:val="00D578CB"/>
    <w:rsid w:val="00D57D5B"/>
    <w:rsid w:val="00D6219D"/>
    <w:rsid w:val="00D6258C"/>
    <w:rsid w:val="00D6303F"/>
    <w:rsid w:val="00D634DF"/>
    <w:rsid w:val="00D63673"/>
    <w:rsid w:val="00D63DD0"/>
    <w:rsid w:val="00D643AC"/>
    <w:rsid w:val="00D65B7B"/>
    <w:rsid w:val="00D65E4B"/>
    <w:rsid w:val="00D66C26"/>
    <w:rsid w:val="00D66E2E"/>
    <w:rsid w:val="00D67827"/>
    <w:rsid w:val="00D7089E"/>
    <w:rsid w:val="00D70CA2"/>
    <w:rsid w:val="00D71F2E"/>
    <w:rsid w:val="00D73A4B"/>
    <w:rsid w:val="00D73F4C"/>
    <w:rsid w:val="00D74AAD"/>
    <w:rsid w:val="00D74E5F"/>
    <w:rsid w:val="00D765E4"/>
    <w:rsid w:val="00D77B61"/>
    <w:rsid w:val="00D8031B"/>
    <w:rsid w:val="00D8151F"/>
    <w:rsid w:val="00D81680"/>
    <w:rsid w:val="00D82874"/>
    <w:rsid w:val="00D8393C"/>
    <w:rsid w:val="00D83EC8"/>
    <w:rsid w:val="00D84C9D"/>
    <w:rsid w:val="00D878AA"/>
    <w:rsid w:val="00D878E2"/>
    <w:rsid w:val="00D87FFC"/>
    <w:rsid w:val="00D90DC5"/>
    <w:rsid w:val="00D91273"/>
    <w:rsid w:val="00D91C83"/>
    <w:rsid w:val="00D94C63"/>
    <w:rsid w:val="00D94E06"/>
    <w:rsid w:val="00D95E9B"/>
    <w:rsid w:val="00D97339"/>
    <w:rsid w:val="00DA500C"/>
    <w:rsid w:val="00DA55F0"/>
    <w:rsid w:val="00DA6239"/>
    <w:rsid w:val="00DA7DB9"/>
    <w:rsid w:val="00DB1511"/>
    <w:rsid w:val="00DB19E8"/>
    <w:rsid w:val="00DB307B"/>
    <w:rsid w:val="00DB3842"/>
    <w:rsid w:val="00DB3CCE"/>
    <w:rsid w:val="00DB4218"/>
    <w:rsid w:val="00DB49C5"/>
    <w:rsid w:val="00DB4ECC"/>
    <w:rsid w:val="00DB5300"/>
    <w:rsid w:val="00DB5C24"/>
    <w:rsid w:val="00DB6D0C"/>
    <w:rsid w:val="00DB7054"/>
    <w:rsid w:val="00DB76F0"/>
    <w:rsid w:val="00DC09AD"/>
    <w:rsid w:val="00DC0F2F"/>
    <w:rsid w:val="00DC1514"/>
    <w:rsid w:val="00DC1682"/>
    <w:rsid w:val="00DC20F2"/>
    <w:rsid w:val="00DC212A"/>
    <w:rsid w:val="00DC28AC"/>
    <w:rsid w:val="00DC354F"/>
    <w:rsid w:val="00DC368D"/>
    <w:rsid w:val="00DC4AA1"/>
    <w:rsid w:val="00DC5DAE"/>
    <w:rsid w:val="00DC61DC"/>
    <w:rsid w:val="00DC6BCE"/>
    <w:rsid w:val="00DC6E52"/>
    <w:rsid w:val="00DC76BD"/>
    <w:rsid w:val="00DD2183"/>
    <w:rsid w:val="00DD246C"/>
    <w:rsid w:val="00DD3E2E"/>
    <w:rsid w:val="00DD4865"/>
    <w:rsid w:val="00DD5A36"/>
    <w:rsid w:val="00DD6173"/>
    <w:rsid w:val="00DD671B"/>
    <w:rsid w:val="00DE1379"/>
    <w:rsid w:val="00DE15ED"/>
    <w:rsid w:val="00DE3E04"/>
    <w:rsid w:val="00DE5055"/>
    <w:rsid w:val="00DE65D9"/>
    <w:rsid w:val="00DE6988"/>
    <w:rsid w:val="00DE708D"/>
    <w:rsid w:val="00DF1513"/>
    <w:rsid w:val="00DF1F0F"/>
    <w:rsid w:val="00DF2EAE"/>
    <w:rsid w:val="00DF6601"/>
    <w:rsid w:val="00DF681E"/>
    <w:rsid w:val="00E01312"/>
    <w:rsid w:val="00E02381"/>
    <w:rsid w:val="00E02E89"/>
    <w:rsid w:val="00E03387"/>
    <w:rsid w:val="00E041A7"/>
    <w:rsid w:val="00E06632"/>
    <w:rsid w:val="00E079E8"/>
    <w:rsid w:val="00E10D12"/>
    <w:rsid w:val="00E12D2F"/>
    <w:rsid w:val="00E15801"/>
    <w:rsid w:val="00E15C6B"/>
    <w:rsid w:val="00E1646C"/>
    <w:rsid w:val="00E20736"/>
    <w:rsid w:val="00E20A04"/>
    <w:rsid w:val="00E22A45"/>
    <w:rsid w:val="00E23407"/>
    <w:rsid w:val="00E2469C"/>
    <w:rsid w:val="00E261C3"/>
    <w:rsid w:val="00E26522"/>
    <w:rsid w:val="00E31CB0"/>
    <w:rsid w:val="00E32315"/>
    <w:rsid w:val="00E34AC4"/>
    <w:rsid w:val="00E3522A"/>
    <w:rsid w:val="00E35A7B"/>
    <w:rsid w:val="00E35B35"/>
    <w:rsid w:val="00E361C5"/>
    <w:rsid w:val="00E42106"/>
    <w:rsid w:val="00E44345"/>
    <w:rsid w:val="00E45857"/>
    <w:rsid w:val="00E45E74"/>
    <w:rsid w:val="00E45F64"/>
    <w:rsid w:val="00E45F93"/>
    <w:rsid w:val="00E460E7"/>
    <w:rsid w:val="00E47CFC"/>
    <w:rsid w:val="00E50623"/>
    <w:rsid w:val="00E506DB"/>
    <w:rsid w:val="00E51300"/>
    <w:rsid w:val="00E51387"/>
    <w:rsid w:val="00E52F43"/>
    <w:rsid w:val="00E567FE"/>
    <w:rsid w:val="00E57ED2"/>
    <w:rsid w:val="00E604F8"/>
    <w:rsid w:val="00E60A65"/>
    <w:rsid w:val="00E62860"/>
    <w:rsid w:val="00E6434C"/>
    <w:rsid w:val="00E6509A"/>
    <w:rsid w:val="00E67FAD"/>
    <w:rsid w:val="00E724F2"/>
    <w:rsid w:val="00E74456"/>
    <w:rsid w:val="00E75479"/>
    <w:rsid w:val="00E759BA"/>
    <w:rsid w:val="00E772F9"/>
    <w:rsid w:val="00E81780"/>
    <w:rsid w:val="00E837FB"/>
    <w:rsid w:val="00E83DC0"/>
    <w:rsid w:val="00E83EE3"/>
    <w:rsid w:val="00E84389"/>
    <w:rsid w:val="00E85DE2"/>
    <w:rsid w:val="00E8600B"/>
    <w:rsid w:val="00E86889"/>
    <w:rsid w:val="00E87634"/>
    <w:rsid w:val="00E8790A"/>
    <w:rsid w:val="00E9011F"/>
    <w:rsid w:val="00E910FC"/>
    <w:rsid w:val="00E923C7"/>
    <w:rsid w:val="00E92F86"/>
    <w:rsid w:val="00E9460E"/>
    <w:rsid w:val="00E959D1"/>
    <w:rsid w:val="00E96095"/>
    <w:rsid w:val="00E969CD"/>
    <w:rsid w:val="00E97D09"/>
    <w:rsid w:val="00EA0921"/>
    <w:rsid w:val="00EA1195"/>
    <w:rsid w:val="00EA21F3"/>
    <w:rsid w:val="00EA481B"/>
    <w:rsid w:val="00EA68AB"/>
    <w:rsid w:val="00EA72FE"/>
    <w:rsid w:val="00EB013D"/>
    <w:rsid w:val="00EB0CC4"/>
    <w:rsid w:val="00EB0F9B"/>
    <w:rsid w:val="00EB13E7"/>
    <w:rsid w:val="00EB1698"/>
    <w:rsid w:val="00EB1B1C"/>
    <w:rsid w:val="00EB3245"/>
    <w:rsid w:val="00EB3269"/>
    <w:rsid w:val="00EB5146"/>
    <w:rsid w:val="00EB544E"/>
    <w:rsid w:val="00EB7D34"/>
    <w:rsid w:val="00EC003E"/>
    <w:rsid w:val="00EC0139"/>
    <w:rsid w:val="00EC3256"/>
    <w:rsid w:val="00EC3768"/>
    <w:rsid w:val="00EC3F70"/>
    <w:rsid w:val="00EC475D"/>
    <w:rsid w:val="00EC49D6"/>
    <w:rsid w:val="00EC4EF6"/>
    <w:rsid w:val="00EC74C4"/>
    <w:rsid w:val="00EC7B63"/>
    <w:rsid w:val="00ED19C5"/>
    <w:rsid w:val="00ED1A10"/>
    <w:rsid w:val="00ED1DF5"/>
    <w:rsid w:val="00ED1EE5"/>
    <w:rsid w:val="00ED1F9A"/>
    <w:rsid w:val="00ED34C2"/>
    <w:rsid w:val="00EE1692"/>
    <w:rsid w:val="00EE1707"/>
    <w:rsid w:val="00EE1969"/>
    <w:rsid w:val="00EE1C69"/>
    <w:rsid w:val="00EE328E"/>
    <w:rsid w:val="00EE32D5"/>
    <w:rsid w:val="00EE3F41"/>
    <w:rsid w:val="00EE5855"/>
    <w:rsid w:val="00EE5C1F"/>
    <w:rsid w:val="00EE5CD1"/>
    <w:rsid w:val="00EE5F7E"/>
    <w:rsid w:val="00EF24B2"/>
    <w:rsid w:val="00EF2799"/>
    <w:rsid w:val="00EF328D"/>
    <w:rsid w:val="00EF6D73"/>
    <w:rsid w:val="00F0053A"/>
    <w:rsid w:val="00F00A02"/>
    <w:rsid w:val="00F0182C"/>
    <w:rsid w:val="00F02BE3"/>
    <w:rsid w:val="00F033C4"/>
    <w:rsid w:val="00F03F62"/>
    <w:rsid w:val="00F05BAF"/>
    <w:rsid w:val="00F0783B"/>
    <w:rsid w:val="00F10DB8"/>
    <w:rsid w:val="00F10F46"/>
    <w:rsid w:val="00F11792"/>
    <w:rsid w:val="00F1212B"/>
    <w:rsid w:val="00F13A9C"/>
    <w:rsid w:val="00F14C84"/>
    <w:rsid w:val="00F1516A"/>
    <w:rsid w:val="00F17381"/>
    <w:rsid w:val="00F17E1D"/>
    <w:rsid w:val="00F201DD"/>
    <w:rsid w:val="00F22657"/>
    <w:rsid w:val="00F22804"/>
    <w:rsid w:val="00F23411"/>
    <w:rsid w:val="00F23D2A"/>
    <w:rsid w:val="00F2741E"/>
    <w:rsid w:val="00F30537"/>
    <w:rsid w:val="00F3074D"/>
    <w:rsid w:val="00F33CE5"/>
    <w:rsid w:val="00F37871"/>
    <w:rsid w:val="00F40CB6"/>
    <w:rsid w:val="00F410F1"/>
    <w:rsid w:val="00F42FAC"/>
    <w:rsid w:val="00F4496E"/>
    <w:rsid w:val="00F455AC"/>
    <w:rsid w:val="00F4726A"/>
    <w:rsid w:val="00F50585"/>
    <w:rsid w:val="00F52337"/>
    <w:rsid w:val="00F52BC8"/>
    <w:rsid w:val="00F5414F"/>
    <w:rsid w:val="00F5592C"/>
    <w:rsid w:val="00F56703"/>
    <w:rsid w:val="00F56C18"/>
    <w:rsid w:val="00F619E9"/>
    <w:rsid w:val="00F622A6"/>
    <w:rsid w:val="00F639A8"/>
    <w:rsid w:val="00F63EF4"/>
    <w:rsid w:val="00F64CB6"/>
    <w:rsid w:val="00F64F5F"/>
    <w:rsid w:val="00F6631C"/>
    <w:rsid w:val="00F674B6"/>
    <w:rsid w:val="00F701A9"/>
    <w:rsid w:val="00F72807"/>
    <w:rsid w:val="00F74498"/>
    <w:rsid w:val="00F7466B"/>
    <w:rsid w:val="00F759DC"/>
    <w:rsid w:val="00F759E9"/>
    <w:rsid w:val="00F75B63"/>
    <w:rsid w:val="00F77343"/>
    <w:rsid w:val="00F77BE6"/>
    <w:rsid w:val="00F82244"/>
    <w:rsid w:val="00F84E78"/>
    <w:rsid w:val="00F850C4"/>
    <w:rsid w:val="00F87331"/>
    <w:rsid w:val="00F8763A"/>
    <w:rsid w:val="00F910E0"/>
    <w:rsid w:val="00F91A89"/>
    <w:rsid w:val="00F932F8"/>
    <w:rsid w:val="00F94C3D"/>
    <w:rsid w:val="00F9570B"/>
    <w:rsid w:val="00F96C81"/>
    <w:rsid w:val="00FA28F3"/>
    <w:rsid w:val="00FA30BE"/>
    <w:rsid w:val="00FA3E05"/>
    <w:rsid w:val="00FA427F"/>
    <w:rsid w:val="00FA4BA5"/>
    <w:rsid w:val="00FA4C1C"/>
    <w:rsid w:val="00FA51D0"/>
    <w:rsid w:val="00FA56A3"/>
    <w:rsid w:val="00FA61B2"/>
    <w:rsid w:val="00FA7518"/>
    <w:rsid w:val="00FB09D5"/>
    <w:rsid w:val="00FB1382"/>
    <w:rsid w:val="00FB1896"/>
    <w:rsid w:val="00FB3349"/>
    <w:rsid w:val="00FB37F5"/>
    <w:rsid w:val="00FB59B2"/>
    <w:rsid w:val="00FB5E08"/>
    <w:rsid w:val="00FB6984"/>
    <w:rsid w:val="00FB6F3D"/>
    <w:rsid w:val="00FC0907"/>
    <w:rsid w:val="00FC0E00"/>
    <w:rsid w:val="00FC1BAD"/>
    <w:rsid w:val="00FC24CA"/>
    <w:rsid w:val="00FC33F9"/>
    <w:rsid w:val="00FC374A"/>
    <w:rsid w:val="00FC38C8"/>
    <w:rsid w:val="00FC3B3D"/>
    <w:rsid w:val="00FC5AC9"/>
    <w:rsid w:val="00FC5BBE"/>
    <w:rsid w:val="00FC7245"/>
    <w:rsid w:val="00FD0E04"/>
    <w:rsid w:val="00FD0F74"/>
    <w:rsid w:val="00FD110E"/>
    <w:rsid w:val="00FD16A3"/>
    <w:rsid w:val="00FD2329"/>
    <w:rsid w:val="00FD270A"/>
    <w:rsid w:val="00FD3210"/>
    <w:rsid w:val="00FD358E"/>
    <w:rsid w:val="00FD51D8"/>
    <w:rsid w:val="00FD6425"/>
    <w:rsid w:val="00FD649D"/>
    <w:rsid w:val="00FD6634"/>
    <w:rsid w:val="00FD69F0"/>
    <w:rsid w:val="00FD6E6C"/>
    <w:rsid w:val="00FE27E4"/>
    <w:rsid w:val="00FE49EC"/>
    <w:rsid w:val="00FE4E22"/>
    <w:rsid w:val="00FE5612"/>
    <w:rsid w:val="00FE5AC2"/>
    <w:rsid w:val="00FE6734"/>
    <w:rsid w:val="00FE7C85"/>
    <w:rsid w:val="00FF0106"/>
    <w:rsid w:val="00FF226D"/>
    <w:rsid w:val="00FF26F5"/>
    <w:rsid w:val="00FF2A67"/>
    <w:rsid w:val="00FF5959"/>
    <w:rsid w:val="00FF6CBD"/>
    <w:rsid w:val="00FF7249"/>
    <w:rsid w:val="00FF74B0"/>
    <w:rsid w:val="015679D0"/>
    <w:rsid w:val="016814B1"/>
    <w:rsid w:val="01A733EC"/>
    <w:rsid w:val="01F170BF"/>
    <w:rsid w:val="0296132E"/>
    <w:rsid w:val="02B04EBD"/>
    <w:rsid w:val="02C621DB"/>
    <w:rsid w:val="031B50C4"/>
    <w:rsid w:val="034A3347"/>
    <w:rsid w:val="037E26A9"/>
    <w:rsid w:val="038358B2"/>
    <w:rsid w:val="04270E0A"/>
    <w:rsid w:val="045D3268"/>
    <w:rsid w:val="048B6A1F"/>
    <w:rsid w:val="052102F4"/>
    <w:rsid w:val="058C3E4F"/>
    <w:rsid w:val="05C23CDB"/>
    <w:rsid w:val="05FE24DF"/>
    <w:rsid w:val="0629061C"/>
    <w:rsid w:val="06A50F72"/>
    <w:rsid w:val="06C12404"/>
    <w:rsid w:val="06C76FB8"/>
    <w:rsid w:val="06EC3263"/>
    <w:rsid w:val="07253323"/>
    <w:rsid w:val="07270826"/>
    <w:rsid w:val="076830B7"/>
    <w:rsid w:val="077E6462"/>
    <w:rsid w:val="07D97E23"/>
    <w:rsid w:val="081C4DA3"/>
    <w:rsid w:val="08354E92"/>
    <w:rsid w:val="094A4FAD"/>
    <w:rsid w:val="096670F4"/>
    <w:rsid w:val="0995070A"/>
    <w:rsid w:val="09AD5099"/>
    <w:rsid w:val="0A2B48CD"/>
    <w:rsid w:val="0A314E36"/>
    <w:rsid w:val="0A5922DF"/>
    <w:rsid w:val="0A5D63C0"/>
    <w:rsid w:val="0A7B6BB1"/>
    <w:rsid w:val="0AF4732D"/>
    <w:rsid w:val="0B1B7C26"/>
    <w:rsid w:val="0C1B77C6"/>
    <w:rsid w:val="0C551AC9"/>
    <w:rsid w:val="0C6A05CE"/>
    <w:rsid w:val="0C7E602C"/>
    <w:rsid w:val="0C826C04"/>
    <w:rsid w:val="0C84063C"/>
    <w:rsid w:val="0C861AE9"/>
    <w:rsid w:val="0C886EAB"/>
    <w:rsid w:val="0C9A093D"/>
    <w:rsid w:val="0CBE297A"/>
    <w:rsid w:val="0CBE2E61"/>
    <w:rsid w:val="0CF127D7"/>
    <w:rsid w:val="0E1023A2"/>
    <w:rsid w:val="0E6B19E9"/>
    <w:rsid w:val="0EB5125D"/>
    <w:rsid w:val="0F2073F4"/>
    <w:rsid w:val="0F2C5A73"/>
    <w:rsid w:val="0F384BB8"/>
    <w:rsid w:val="0F3B0A6F"/>
    <w:rsid w:val="0FBF7277"/>
    <w:rsid w:val="0FD91F00"/>
    <w:rsid w:val="0FE4089C"/>
    <w:rsid w:val="10384F1B"/>
    <w:rsid w:val="103A378A"/>
    <w:rsid w:val="11331C12"/>
    <w:rsid w:val="11400987"/>
    <w:rsid w:val="11443123"/>
    <w:rsid w:val="11A6779F"/>
    <w:rsid w:val="11B00A36"/>
    <w:rsid w:val="11D91D18"/>
    <w:rsid w:val="11FC063A"/>
    <w:rsid w:val="12171CCA"/>
    <w:rsid w:val="126A19D3"/>
    <w:rsid w:val="12C13A3A"/>
    <w:rsid w:val="133053DB"/>
    <w:rsid w:val="1340747B"/>
    <w:rsid w:val="13434F41"/>
    <w:rsid w:val="13D87533"/>
    <w:rsid w:val="1401680C"/>
    <w:rsid w:val="14044A9A"/>
    <w:rsid w:val="14692A74"/>
    <w:rsid w:val="14B6611A"/>
    <w:rsid w:val="153D0F33"/>
    <w:rsid w:val="158708BA"/>
    <w:rsid w:val="158A3C94"/>
    <w:rsid w:val="15A35586"/>
    <w:rsid w:val="15A71DE4"/>
    <w:rsid w:val="15D22C36"/>
    <w:rsid w:val="163C3F6E"/>
    <w:rsid w:val="173B1003"/>
    <w:rsid w:val="178B7A91"/>
    <w:rsid w:val="17E578CC"/>
    <w:rsid w:val="17F83137"/>
    <w:rsid w:val="188D2D78"/>
    <w:rsid w:val="18FA65D9"/>
    <w:rsid w:val="1921423C"/>
    <w:rsid w:val="19361673"/>
    <w:rsid w:val="1A2119E1"/>
    <w:rsid w:val="1A2309F1"/>
    <w:rsid w:val="1A3022CF"/>
    <w:rsid w:val="1A824F3A"/>
    <w:rsid w:val="1B8D07DE"/>
    <w:rsid w:val="1BA933C7"/>
    <w:rsid w:val="1BC4466F"/>
    <w:rsid w:val="1BCD20E2"/>
    <w:rsid w:val="1C0D1749"/>
    <w:rsid w:val="1CAE0EB9"/>
    <w:rsid w:val="1DD71F76"/>
    <w:rsid w:val="1E5443A0"/>
    <w:rsid w:val="1E5C2FE4"/>
    <w:rsid w:val="1E7C76B2"/>
    <w:rsid w:val="1EE75CB3"/>
    <w:rsid w:val="1EFA34D9"/>
    <w:rsid w:val="1F3D2811"/>
    <w:rsid w:val="1FB05A0C"/>
    <w:rsid w:val="1FCC611D"/>
    <w:rsid w:val="203A26D8"/>
    <w:rsid w:val="20511926"/>
    <w:rsid w:val="20917CA5"/>
    <w:rsid w:val="21057E7F"/>
    <w:rsid w:val="212D20A3"/>
    <w:rsid w:val="21393401"/>
    <w:rsid w:val="217A2E0F"/>
    <w:rsid w:val="228A0568"/>
    <w:rsid w:val="22C97440"/>
    <w:rsid w:val="22D64075"/>
    <w:rsid w:val="23977CA8"/>
    <w:rsid w:val="23D136E6"/>
    <w:rsid w:val="24496FA3"/>
    <w:rsid w:val="24572958"/>
    <w:rsid w:val="24A62A98"/>
    <w:rsid w:val="24A91AB6"/>
    <w:rsid w:val="24CD3CF9"/>
    <w:rsid w:val="26876DE5"/>
    <w:rsid w:val="26D7692C"/>
    <w:rsid w:val="26E1006D"/>
    <w:rsid w:val="26FA337A"/>
    <w:rsid w:val="2741784A"/>
    <w:rsid w:val="27580EEE"/>
    <w:rsid w:val="27676CF2"/>
    <w:rsid w:val="27682C26"/>
    <w:rsid w:val="27EB4D1A"/>
    <w:rsid w:val="2899133A"/>
    <w:rsid w:val="28C43440"/>
    <w:rsid w:val="28E02478"/>
    <w:rsid w:val="29C00527"/>
    <w:rsid w:val="2A9C3A8A"/>
    <w:rsid w:val="2AC5334C"/>
    <w:rsid w:val="2AEF222B"/>
    <w:rsid w:val="2B400C25"/>
    <w:rsid w:val="2B420F62"/>
    <w:rsid w:val="2B6E5792"/>
    <w:rsid w:val="2B7E174D"/>
    <w:rsid w:val="2BDF71BD"/>
    <w:rsid w:val="2C7273E6"/>
    <w:rsid w:val="2C772424"/>
    <w:rsid w:val="2CAE212D"/>
    <w:rsid w:val="2D404CF0"/>
    <w:rsid w:val="2D8A4C47"/>
    <w:rsid w:val="2DE40903"/>
    <w:rsid w:val="2DF02643"/>
    <w:rsid w:val="2E162359"/>
    <w:rsid w:val="2E310C6A"/>
    <w:rsid w:val="2E587DCB"/>
    <w:rsid w:val="2E7901B2"/>
    <w:rsid w:val="2E930A74"/>
    <w:rsid w:val="2ED31DB0"/>
    <w:rsid w:val="2F0D7070"/>
    <w:rsid w:val="2F7519A6"/>
    <w:rsid w:val="2F9F6151"/>
    <w:rsid w:val="303D33AF"/>
    <w:rsid w:val="304F37AC"/>
    <w:rsid w:val="31224929"/>
    <w:rsid w:val="31EF5FC6"/>
    <w:rsid w:val="31F27AA9"/>
    <w:rsid w:val="32061956"/>
    <w:rsid w:val="32277905"/>
    <w:rsid w:val="32FF5CDB"/>
    <w:rsid w:val="33691A5C"/>
    <w:rsid w:val="33741567"/>
    <w:rsid w:val="33D95462"/>
    <w:rsid w:val="340D7B12"/>
    <w:rsid w:val="34764194"/>
    <w:rsid w:val="34AB607C"/>
    <w:rsid w:val="34FC64FF"/>
    <w:rsid w:val="362C637E"/>
    <w:rsid w:val="36682E8B"/>
    <w:rsid w:val="36FC292C"/>
    <w:rsid w:val="374101FF"/>
    <w:rsid w:val="37735574"/>
    <w:rsid w:val="377E2E54"/>
    <w:rsid w:val="377F2A8B"/>
    <w:rsid w:val="378E38A2"/>
    <w:rsid w:val="382D5106"/>
    <w:rsid w:val="38361C57"/>
    <w:rsid w:val="385E2968"/>
    <w:rsid w:val="386E3E1F"/>
    <w:rsid w:val="38793904"/>
    <w:rsid w:val="38C40452"/>
    <w:rsid w:val="38E72650"/>
    <w:rsid w:val="38F70497"/>
    <w:rsid w:val="391712E1"/>
    <w:rsid w:val="39653FE8"/>
    <w:rsid w:val="398836E2"/>
    <w:rsid w:val="39F705A0"/>
    <w:rsid w:val="3A07502F"/>
    <w:rsid w:val="3B7929A0"/>
    <w:rsid w:val="3BA6165B"/>
    <w:rsid w:val="3BAB0D7B"/>
    <w:rsid w:val="3C0733FF"/>
    <w:rsid w:val="3C3F74D0"/>
    <w:rsid w:val="3C520D61"/>
    <w:rsid w:val="3CDF2F7F"/>
    <w:rsid w:val="3CFA13BA"/>
    <w:rsid w:val="3DA411D5"/>
    <w:rsid w:val="3DC05984"/>
    <w:rsid w:val="3E247510"/>
    <w:rsid w:val="3EFB0D4E"/>
    <w:rsid w:val="3F0B7CED"/>
    <w:rsid w:val="3FB53538"/>
    <w:rsid w:val="4018690C"/>
    <w:rsid w:val="407B04A8"/>
    <w:rsid w:val="4090365D"/>
    <w:rsid w:val="40F83E05"/>
    <w:rsid w:val="410F1295"/>
    <w:rsid w:val="41BD75C8"/>
    <w:rsid w:val="41DC4E4C"/>
    <w:rsid w:val="425A7FBD"/>
    <w:rsid w:val="42A95209"/>
    <w:rsid w:val="42E623A6"/>
    <w:rsid w:val="434A2E17"/>
    <w:rsid w:val="4354546B"/>
    <w:rsid w:val="43931E68"/>
    <w:rsid w:val="43BF6A80"/>
    <w:rsid w:val="43F618E4"/>
    <w:rsid w:val="44100795"/>
    <w:rsid w:val="44172F5C"/>
    <w:rsid w:val="446E2FDE"/>
    <w:rsid w:val="44E41352"/>
    <w:rsid w:val="44E87F0C"/>
    <w:rsid w:val="45A81A36"/>
    <w:rsid w:val="45D9779F"/>
    <w:rsid w:val="45FA7349"/>
    <w:rsid w:val="4654512D"/>
    <w:rsid w:val="466D70A0"/>
    <w:rsid w:val="46A10061"/>
    <w:rsid w:val="46AA6ECC"/>
    <w:rsid w:val="471A6376"/>
    <w:rsid w:val="47A63746"/>
    <w:rsid w:val="47C120B3"/>
    <w:rsid w:val="480134C0"/>
    <w:rsid w:val="4803206A"/>
    <w:rsid w:val="48837897"/>
    <w:rsid w:val="48B57558"/>
    <w:rsid w:val="48DB5F40"/>
    <w:rsid w:val="48F652F5"/>
    <w:rsid w:val="490A2CC3"/>
    <w:rsid w:val="490B572C"/>
    <w:rsid w:val="49353BC7"/>
    <w:rsid w:val="495E29E6"/>
    <w:rsid w:val="4A724E8C"/>
    <w:rsid w:val="4AAE199A"/>
    <w:rsid w:val="4B4C5D6A"/>
    <w:rsid w:val="4B58457B"/>
    <w:rsid w:val="4B9E15EE"/>
    <w:rsid w:val="4BF21170"/>
    <w:rsid w:val="4BF70A34"/>
    <w:rsid w:val="4C315B36"/>
    <w:rsid w:val="4C9F209F"/>
    <w:rsid w:val="4CE70DDB"/>
    <w:rsid w:val="4D165D6D"/>
    <w:rsid w:val="4D1B22C6"/>
    <w:rsid w:val="4D1E6576"/>
    <w:rsid w:val="4D9B1AE2"/>
    <w:rsid w:val="4DC9743E"/>
    <w:rsid w:val="4E566ACF"/>
    <w:rsid w:val="4EF40303"/>
    <w:rsid w:val="4EFA666B"/>
    <w:rsid w:val="4F457D08"/>
    <w:rsid w:val="4FB34DE8"/>
    <w:rsid w:val="502618E8"/>
    <w:rsid w:val="50854656"/>
    <w:rsid w:val="512A541E"/>
    <w:rsid w:val="51CC5FDA"/>
    <w:rsid w:val="52572F35"/>
    <w:rsid w:val="52F13701"/>
    <w:rsid w:val="53080EFD"/>
    <w:rsid w:val="530C21FA"/>
    <w:rsid w:val="53126132"/>
    <w:rsid w:val="536A2531"/>
    <w:rsid w:val="538057B3"/>
    <w:rsid w:val="538B6EDF"/>
    <w:rsid w:val="539D11A7"/>
    <w:rsid w:val="53B043A7"/>
    <w:rsid w:val="53C61020"/>
    <w:rsid w:val="53C6273D"/>
    <w:rsid w:val="54287BB0"/>
    <w:rsid w:val="544D5228"/>
    <w:rsid w:val="545A1400"/>
    <w:rsid w:val="547A48F8"/>
    <w:rsid w:val="54B971CF"/>
    <w:rsid w:val="54F36D4C"/>
    <w:rsid w:val="550938E6"/>
    <w:rsid w:val="555818F7"/>
    <w:rsid w:val="558737B2"/>
    <w:rsid w:val="55AA7A38"/>
    <w:rsid w:val="55EA4E82"/>
    <w:rsid w:val="55FB1702"/>
    <w:rsid w:val="560C518D"/>
    <w:rsid w:val="5648378B"/>
    <w:rsid w:val="57641965"/>
    <w:rsid w:val="578A4E52"/>
    <w:rsid w:val="57EC1D94"/>
    <w:rsid w:val="58062066"/>
    <w:rsid w:val="588C3594"/>
    <w:rsid w:val="589A3BD0"/>
    <w:rsid w:val="58E42340"/>
    <w:rsid w:val="58E65C0B"/>
    <w:rsid w:val="58FA7100"/>
    <w:rsid w:val="591D2202"/>
    <w:rsid w:val="59264BD1"/>
    <w:rsid w:val="59294AF3"/>
    <w:rsid w:val="595B79AC"/>
    <w:rsid w:val="59A612B3"/>
    <w:rsid w:val="5A413DFF"/>
    <w:rsid w:val="5A785436"/>
    <w:rsid w:val="5A910AE6"/>
    <w:rsid w:val="5A9B6717"/>
    <w:rsid w:val="5AEB5C08"/>
    <w:rsid w:val="5B22171E"/>
    <w:rsid w:val="5B727C04"/>
    <w:rsid w:val="5BFF190E"/>
    <w:rsid w:val="5C475CF4"/>
    <w:rsid w:val="5C4C6347"/>
    <w:rsid w:val="5C8B7377"/>
    <w:rsid w:val="5CE86853"/>
    <w:rsid w:val="5D181614"/>
    <w:rsid w:val="5D6D59C8"/>
    <w:rsid w:val="5D8B36D2"/>
    <w:rsid w:val="5D8E4ADB"/>
    <w:rsid w:val="5D9D25C5"/>
    <w:rsid w:val="5E336236"/>
    <w:rsid w:val="5E677792"/>
    <w:rsid w:val="5E847FBB"/>
    <w:rsid w:val="5E8F2C07"/>
    <w:rsid w:val="5EA26114"/>
    <w:rsid w:val="5EFF0AA1"/>
    <w:rsid w:val="5F0C10A5"/>
    <w:rsid w:val="5F31381D"/>
    <w:rsid w:val="5F383EAE"/>
    <w:rsid w:val="5F675C28"/>
    <w:rsid w:val="60803296"/>
    <w:rsid w:val="60D718F3"/>
    <w:rsid w:val="61871227"/>
    <w:rsid w:val="61937DC7"/>
    <w:rsid w:val="61B34FA6"/>
    <w:rsid w:val="61C44EA2"/>
    <w:rsid w:val="61E02DD9"/>
    <w:rsid w:val="61F21F72"/>
    <w:rsid w:val="61FD76AE"/>
    <w:rsid w:val="623F49F8"/>
    <w:rsid w:val="627A6013"/>
    <w:rsid w:val="62920426"/>
    <w:rsid w:val="62D07208"/>
    <w:rsid w:val="63143CD0"/>
    <w:rsid w:val="63302D52"/>
    <w:rsid w:val="634B3BD5"/>
    <w:rsid w:val="63924CA5"/>
    <w:rsid w:val="639257BA"/>
    <w:rsid w:val="63A51ACE"/>
    <w:rsid w:val="63E963A7"/>
    <w:rsid w:val="64121A6D"/>
    <w:rsid w:val="641C067E"/>
    <w:rsid w:val="6571289C"/>
    <w:rsid w:val="65B31A18"/>
    <w:rsid w:val="65CD346F"/>
    <w:rsid w:val="65DA1F1B"/>
    <w:rsid w:val="665D43DD"/>
    <w:rsid w:val="66881A60"/>
    <w:rsid w:val="66894D06"/>
    <w:rsid w:val="669430C8"/>
    <w:rsid w:val="66ADA595"/>
    <w:rsid w:val="66B05E51"/>
    <w:rsid w:val="675D6EEE"/>
    <w:rsid w:val="67AC34B8"/>
    <w:rsid w:val="67F10521"/>
    <w:rsid w:val="681A5D7E"/>
    <w:rsid w:val="68646FFA"/>
    <w:rsid w:val="687078B0"/>
    <w:rsid w:val="68945E4F"/>
    <w:rsid w:val="68C74DCD"/>
    <w:rsid w:val="6947561A"/>
    <w:rsid w:val="69681920"/>
    <w:rsid w:val="698E07D2"/>
    <w:rsid w:val="69A367B4"/>
    <w:rsid w:val="69C83EC4"/>
    <w:rsid w:val="6A2C5CCF"/>
    <w:rsid w:val="6A8A23E9"/>
    <w:rsid w:val="6AB62BC8"/>
    <w:rsid w:val="6AB95096"/>
    <w:rsid w:val="6AD25387"/>
    <w:rsid w:val="6ADB1D49"/>
    <w:rsid w:val="6AFF22A8"/>
    <w:rsid w:val="6B824366"/>
    <w:rsid w:val="6B8B0E77"/>
    <w:rsid w:val="6BF70957"/>
    <w:rsid w:val="6C57134F"/>
    <w:rsid w:val="6CBF6351"/>
    <w:rsid w:val="6D4F1ACC"/>
    <w:rsid w:val="6E7F4B8D"/>
    <w:rsid w:val="6EEB741C"/>
    <w:rsid w:val="6F015977"/>
    <w:rsid w:val="6F58297A"/>
    <w:rsid w:val="6F8130B9"/>
    <w:rsid w:val="6FB2407E"/>
    <w:rsid w:val="6FEC3242"/>
    <w:rsid w:val="702D4E14"/>
    <w:rsid w:val="706F56E1"/>
    <w:rsid w:val="70DD1805"/>
    <w:rsid w:val="713D7A09"/>
    <w:rsid w:val="71530A68"/>
    <w:rsid w:val="719A55F3"/>
    <w:rsid w:val="71AB1DF7"/>
    <w:rsid w:val="71B2406F"/>
    <w:rsid w:val="71E573FD"/>
    <w:rsid w:val="72663EC2"/>
    <w:rsid w:val="72BB015E"/>
    <w:rsid w:val="72D35EFD"/>
    <w:rsid w:val="72E704D7"/>
    <w:rsid w:val="72F851B8"/>
    <w:rsid w:val="731673B1"/>
    <w:rsid w:val="73684EA3"/>
    <w:rsid w:val="73743A11"/>
    <w:rsid w:val="737B66D0"/>
    <w:rsid w:val="73C54A95"/>
    <w:rsid w:val="73F8659C"/>
    <w:rsid w:val="74303C95"/>
    <w:rsid w:val="755C2887"/>
    <w:rsid w:val="755F70C4"/>
    <w:rsid w:val="75767ACF"/>
    <w:rsid w:val="759F28FC"/>
    <w:rsid w:val="76992D10"/>
    <w:rsid w:val="76B6129E"/>
    <w:rsid w:val="76DA1E5F"/>
    <w:rsid w:val="775B70DB"/>
    <w:rsid w:val="779D1A5F"/>
    <w:rsid w:val="77F67CC0"/>
    <w:rsid w:val="7821331D"/>
    <w:rsid w:val="78626AD8"/>
    <w:rsid w:val="78CE60D3"/>
    <w:rsid w:val="79191277"/>
    <w:rsid w:val="79B4666D"/>
    <w:rsid w:val="7A2E1A56"/>
    <w:rsid w:val="7A494EC2"/>
    <w:rsid w:val="7A53521E"/>
    <w:rsid w:val="7A6C3EEC"/>
    <w:rsid w:val="7A9814B1"/>
    <w:rsid w:val="7AAB2428"/>
    <w:rsid w:val="7AE96020"/>
    <w:rsid w:val="7B8A4AB6"/>
    <w:rsid w:val="7BAA4548"/>
    <w:rsid w:val="7BB01069"/>
    <w:rsid w:val="7BF24BF0"/>
    <w:rsid w:val="7C2C2D5C"/>
    <w:rsid w:val="7C8B3AB1"/>
    <w:rsid w:val="7C9D7170"/>
    <w:rsid w:val="7CE873E2"/>
    <w:rsid w:val="7D14662D"/>
    <w:rsid w:val="7D2053EC"/>
    <w:rsid w:val="7D28207B"/>
    <w:rsid w:val="7D4567A6"/>
    <w:rsid w:val="7E0E572D"/>
    <w:rsid w:val="7E3A6EB0"/>
    <w:rsid w:val="7EA47930"/>
    <w:rsid w:val="7EF83977"/>
    <w:rsid w:val="7F5D23E8"/>
    <w:rsid w:val="7FA07251"/>
    <w:rsid w:val="7FBD6AC7"/>
    <w:rsid w:val="B7FD7DE9"/>
    <w:rsid w:val="EADF0CC8"/>
    <w:rsid w:val="F7FB238B"/>
    <w:rsid w:val="FFFF97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0"/>
    <w:pPr>
      <w:keepNext/>
      <w:tabs>
        <w:tab w:val="left" w:pos="1830"/>
      </w:tabs>
      <w:ind w:left="1830" w:hanging="360"/>
      <w:outlineLvl w:val="0"/>
    </w:pPr>
    <w:rPr>
      <w:rFonts w:ascii="Arial" w:hAnsi="Arial" w:eastAsia="仿宋_GB2312"/>
      <w:kern w:val="0"/>
      <w:sz w:val="28"/>
      <w:lang w:bidi="he-IL"/>
    </w:rPr>
  </w:style>
  <w:style w:type="paragraph" w:styleId="3">
    <w:name w:val="heading 2"/>
    <w:basedOn w:val="1"/>
    <w:next w:val="1"/>
    <w:link w:val="52"/>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szCs w:val="24"/>
    </w:rPr>
  </w:style>
  <w:style w:type="character" w:default="1" w:styleId="36">
    <w:name w:val="Default Paragraph Font"/>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next w:val="1"/>
    <w:qFormat/>
    <w:uiPriority w:val="0"/>
    <w:pPr>
      <w:jc w:val="left"/>
    </w:pPr>
    <w:rPr>
      <w:rFonts w:ascii="Arial" w:hAnsi="Arial" w:eastAsia="黑体"/>
      <w:b/>
      <w:sz w:val="32"/>
    </w:rPr>
  </w:style>
  <w:style w:type="paragraph" w:styleId="12">
    <w:name w:val="Body Text Indent"/>
    <w:basedOn w:val="1"/>
    <w:qFormat/>
    <w:uiPriority w:val="0"/>
    <w:pPr>
      <w:ind w:firstLine="645"/>
    </w:pPr>
    <w:rPr>
      <w:rFonts w:ascii="Arial" w:hAnsi="Arial"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53"/>
    <w:qFormat/>
    <w:uiPriority w:val="0"/>
    <w:rPr>
      <w:rFonts w:ascii="宋体" w:hAnsi="Courier New"/>
    </w:rPr>
  </w:style>
  <w:style w:type="paragraph" w:styleId="16">
    <w:name w:val="toc 8"/>
    <w:basedOn w:val="1"/>
    <w:next w:val="1"/>
    <w:qFormat/>
    <w:uiPriority w:val="0"/>
    <w:pPr>
      <w:ind w:left="2940" w:leftChars="1400"/>
    </w:pPr>
  </w:style>
  <w:style w:type="paragraph" w:styleId="17">
    <w:name w:val="Date"/>
    <w:basedOn w:val="1"/>
    <w:next w:val="1"/>
    <w:link w:val="54"/>
    <w:qFormat/>
    <w:uiPriority w:val="0"/>
    <w:rPr>
      <w:rFonts w:ascii="仿宋_GB2312" w:eastAsia="仿宋_GB2312"/>
      <w:sz w:val="30"/>
      <w:lang w:bidi="he-IL"/>
    </w:rPr>
  </w:style>
  <w:style w:type="paragraph" w:styleId="18">
    <w:name w:val="Body Text Indent 2"/>
    <w:basedOn w:val="1"/>
    <w:qFormat/>
    <w:uiPriority w:val="0"/>
    <w:pPr>
      <w:ind w:firstLine="570"/>
    </w:pPr>
    <w:rPr>
      <w:rFonts w:ascii="Arial" w:hAnsi="Arial" w:eastAsia="仿宋_GB2312"/>
      <w:b/>
      <w:sz w:val="28"/>
    </w:rPr>
  </w:style>
  <w:style w:type="paragraph" w:styleId="19">
    <w:name w:val="Balloon Text"/>
    <w:basedOn w:val="1"/>
    <w:link w:val="55"/>
    <w:semiHidden/>
    <w:qFormat/>
    <w:uiPriority w:val="0"/>
    <w:rPr>
      <w:sz w:val="18"/>
      <w:szCs w:val="18"/>
    </w:rPr>
  </w:style>
  <w:style w:type="paragraph" w:styleId="20">
    <w:name w:val="footer"/>
    <w:basedOn w:val="1"/>
    <w:link w:val="56"/>
    <w:qFormat/>
    <w:uiPriority w:val="0"/>
    <w:pPr>
      <w:tabs>
        <w:tab w:val="center" w:pos="4153"/>
        <w:tab w:val="right" w:pos="8306"/>
      </w:tabs>
      <w:snapToGrid w:val="0"/>
      <w:jc w:val="left"/>
    </w:pPr>
    <w:rPr>
      <w:sz w:val="18"/>
      <w:lang w:bidi="he-IL"/>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0"/>
    <w:rPr>
      <w:rFonts w:eastAsia="黑体"/>
      <w:sz w:val="28"/>
    </w:rPr>
  </w:style>
  <w:style w:type="paragraph" w:styleId="23">
    <w:name w:val="index 1"/>
    <w:basedOn w:val="1"/>
    <w:next w:val="1"/>
    <w:qFormat/>
    <w:uiPriority w:val="0"/>
    <w:rPr>
      <w:rFonts w:eastAsia="仿宋_GB2312"/>
      <w:b/>
      <w:sz w:val="24"/>
    </w:rPr>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ind w:left="2" w:firstLine="628" w:firstLineChars="196"/>
    </w:pPr>
    <w:rPr>
      <w:rFonts w:ascii="Arial" w:hAnsi="Arial" w:eastAsia="仿宋_GB2312"/>
      <w:b/>
      <w:sz w:val="32"/>
      <w:lang w:bidi="he-IL"/>
    </w:rPr>
  </w:style>
  <w:style w:type="paragraph" w:styleId="27">
    <w:name w:val="toc 2"/>
    <w:basedOn w:val="28"/>
    <w:next w:val="28"/>
    <w:qFormat/>
    <w:uiPriority w:val="0"/>
    <w:pPr>
      <w:ind w:left="420" w:leftChars="200"/>
    </w:pPr>
    <w:rPr>
      <w:rFonts w:eastAsia="仿宋_GB2312"/>
      <w:b/>
      <w:sz w:val="24"/>
    </w:rPr>
  </w:style>
  <w:style w:type="paragraph" w:styleId="28">
    <w:name w:val="index 2"/>
    <w:basedOn w:val="1"/>
    <w:next w:val="1"/>
    <w:qFormat/>
    <w:uiPriority w:val="0"/>
    <w:pPr>
      <w:ind w:left="200" w:leftChars="200"/>
    </w:pPr>
  </w:style>
  <w:style w:type="paragraph" w:styleId="29">
    <w:name w:val="toc 9"/>
    <w:basedOn w:val="1"/>
    <w:next w:val="1"/>
    <w:qFormat/>
    <w:uiPriority w:val="0"/>
    <w:pPr>
      <w:ind w:left="3360" w:leftChars="1600"/>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Body Text First Indent"/>
    <w:basedOn w:val="11"/>
    <w:unhideWhenUsed/>
    <w:qFormat/>
    <w:uiPriority w:val="99"/>
    <w:pPr>
      <w:spacing w:line="400" w:lineRule="atLeast"/>
      <w:ind w:firstLine="426"/>
    </w:pPr>
    <w:rPr>
      <w:rFonts w:ascii="Times New Roman" w:hAnsi="Times New Roman"/>
      <w:sz w:val="24"/>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Grid 2"/>
    <w:basedOn w:val="33"/>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333333"/>
      <w:u w:val="none"/>
    </w:rPr>
  </w:style>
  <w:style w:type="character" w:styleId="40">
    <w:name w:val="HTML Definition"/>
    <w:basedOn w:val="36"/>
    <w:qFormat/>
    <w:uiPriority w:val="0"/>
  </w:style>
  <w:style w:type="character" w:styleId="41">
    <w:name w:val="HTML Typewriter"/>
    <w:basedOn w:val="36"/>
    <w:qFormat/>
    <w:uiPriority w:val="0"/>
    <w:rPr>
      <w:rFonts w:ascii="monospace" w:hAnsi="monospace" w:eastAsia="monospace" w:cs="monospace"/>
      <w:sz w:val="20"/>
    </w:rPr>
  </w:style>
  <w:style w:type="character" w:styleId="42">
    <w:name w:val="HTML Acronym"/>
    <w:basedOn w:val="36"/>
    <w:qFormat/>
    <w:uiPriority w:val="0"/>
  </w:style>
  <w:style w:type="character" w:styleId="43">
    <w:name w:val="HTML Variable"/>
    <w:basedOn w:val="36"/>
    <w:qFormat/>
    <w:uiPriority w:val="0"/>
  </w:style>
  <w:style w:type="character" w:styleId="44">
    <w:name w:val="Hyperlink"/>
    <w:qFormat/>
    <w:uiPriority w:val="0"/>
    <w:rPr>
      <w:color w:val="333333"/>
      <w:u w:val="none"/>
    </w:rPr>
  </w:style>
  <w:style w:type="character" w:styleId="45">
    <w:name w:val="HTML Code"/>
    <w:basedOn w:val="36"/>
    <w:qFormat/>
    <w:uiPriority w:val="0"/>
    <w:rPr>
      <w:rFonts w:hint="default" w:ascii="monospace" w:hAnsi="monospace" w:eastAsia="monospace" w:cs="monospace"/>
      <w:sz w:val="20"/>
    </w:rPr>
  </w:style>
  <w:style w:type="character" w:styleId="46">
    <w:name w:val="HTML Cite"/>
    <w:basedOn w:val="36"/>
    <w:qFormat/>
    <w:uiPriority w:val="0"/>
  </w:style>
  <w:style w:type="character" w:styleId="47">
    <w:name w:val="HTML Keyboard"/>
    <w:basedOn w:val="36"/>
    <w:qFormat/>
    <w:uiPriority w:val="0"/>
    <w:rPr>
      <w:rFonts w:hint="default" w:ascii="monospace" w:hAnsi="monospace" w:eastAsia="monospace" w:cs="monospace"/>
      <w:sz w:val="20"/>
    </w:rPr>
  </w:style>
  <w:style w:type="character" w:styleId="48">
    <w:name w:val="HTML Sample"/>
    <w:basedOn w:val="36"/>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50">
    <w:name w:val="标题 3 Char"/>
    <w:link w:val="4"/>
    <w:qFormat/>
    <w:uiPriority w:val="0"/>
    <w:rPr>
      <w:rFonts w:eastAsia="宋体"/>
      <w:b/>
      <w:bCs/>
      <w:kern w:val="2"/>
      <w:sz w:val="32"/>
      <w:szCs w:val="32"/>
      <w:lang w:val="en-US" w:eastAsia="zh-CN" w:bidi="ar-SA"/>
    </w:rPr>
  </w:style>
  <w:style w:type="character" w:customStyle="1" w:styleId="51">
    <w:name w:val="标题 1 Char"/>
    <w:link w:val="2"/>
    <w:qFormat/>
    <w:uiPriority w:val="0"/>
    <w:rPr>
      <w:rFonts w:ascii="Arial" w:hAnsi="Arial" w:eastAsia="仿宋_GB2312"/>
      <w:sz w:val="28"/>
      <w:lang w:bidi="he-IL"/>
    </w:rPr>
  </w:style>
  <w:style w:type="character" w:customStyle="1" w:styleId="52">
    <w:name w:val="标题 2 Char"/>
    <w:basedOn w:val="36"/>
    <w:link w:val="3"/>
    <w:qFormat/>
    <w:uiPriority w:val="0"/>
    <w:rPr>
      <w:rFonts w:ascii="Arial" w:hAnsi="Arial" w:eastAsia="黑体"/>
      <w:b/>
      <w:bCs/>
      <w:sz w:val="32"/>
      <w:szCs w:val="32"/>
    </w:rPr>
  </w:style>
  <w:style w:type="character" w:customStyle="1" w:styleId="53">
    <w:name w:val="纯文本 Char"/>
    <w:link w:val="15"/>
    <w:qFormat/>
    <w:uiPriority w:val="0"/>
    <w:rPr>
      <w:rFonts w:ascii="宋体" w:hAnsi="Courier New" w:eastAsia="宋体"/>
      <w:kern w:val="2"/>
      <w:sz w:val="21"/>
      <w:lang w:val="en-US" w:eastAsia="zh-CN" w:bidi="ar-SA"/>
    </w:rPr>
  </w:style>
  <w:style w:type="character" w:customStyle="1" w:styleId="54">
    <w:name w:val="日期 Char"/>
    <w:link w:val="17"/>
    <w:qFormat/>
    <w:uiPriority w:val="0"/>
    <w:rPr>
      <w:rFonts w:ascii="仿宋_GB2312" w:eastAsia="仿宋_GB2312"/>
      <w:kern w:val="2"/>
      <w:sz w:val="30"/>
      <w:lang w:val="en-US" w:eastAsia="zh-CN" w:bidi="he-IL"/>
    </w:rPr>
  </w:style>
  <w:style w:type="character" w:customStyle="1" w:styleId="55">
    <w:name w:val="批注框文本 Char"/>
    <w:link w:val="19"/>
    <w:semiHidden/>
    <w:qFormat/>
    <w:uiPriority w:val="0"/>
    <w:rPr>
      <w:rFonts w:eastAsia="宋体"/>
      <w:kern w:val="2"/>
      <w:sz w:val="18"/>
      <w:szCs w:val="18"/>
      <w:lang w:val="en-US" w:eastAsia="zh-CN" w:bidi="ar-SA"/>
    </w:rPr>
  </w:style>
  <w:style w:type="character" w:customStyle="1" w:styleId="56">
    <w:name w:val="页脚 Char"/>
    <w:link w:val="20"/>
    <w:qFormat/>
    <w:uiPriority w:val="0"/>
    <w:rPr>
      <w:rFonts w:eastAsia="宋体"/>
      <w:kern w:val="2"/>
      <w:sz w:val="18"/>
      <w:lang w:val="en-US" w:eastAsia="zh-CN" w:bidi="he-IL"/>
    </w:rPr>
  </w:style>
  <w:style w:type="character" w:customStyle="1" w:styleId="57">
    <w:name w:val="页眉 Char"/>
    <w:link w:val="21"/>
    <w:qFormat/>
    <w:uiPriority w:val="0"/>
    <w:rPr>
      <w:rFonts w:eastAsia="宋体"/>
      <w:kern w:val="2"/>
      <w:sz w:val="18"/>
      <w:szCs w:val="18"/>
      <w:lang w:val="en-US" w:eastAsia="zh-CN" w:bidi="ar-SA"/>
    </w:rPr>
  </w:style>
  <w:style w:type="character" w:customStyle="1" w:styleId="58">
    <w:name w:val="hg"/>
    <w:qFormat/>
    <w:uiPriority w:val="0"/>
  </w:style>
  <w:style w:type="character" w:customStyle="1" w:styleId="59">
    <w:name w:val="zz"/>
    <w:basedOn w:val="36"/>
    <w:qFormat/>
    <w:uiPriority w:val="0"/>
  </w:style>
  <w:style w:type="character" w:customStyle="1" w:styleId="60">
    <w:name w:val="style31"/>
    <w:qFormat/>
    <w:uiPriority w:val="0"/>
    <w:rPr>
      <w:color w:val="FF6600"/>
    </w:rPr>
  </w:style>
  <w:style w:type="character" w:customStyle="1" w:styleId="61">
    <w:name w:val="正文-段落 Char"/>
    <w:link w:val="62"/>
    <w:qFormat/>
    <w:uiPriority w:val="0"/>
    <w:rPr>
      <w:rFonts w:ascii="宋体" w:hAnsi="宋体"/>
      <w:color w:val="000000"/>
      <w:kern w:val="2"/>
      <w:sz w:val="24"/>
      <w:lang w:bidi="ar-SA"/>
    </w:rPr>
  </w:style>
  <w:style w:type="paragraph" w:customStyle="1" w:styleId="62">
    <w:name w:val="正文-段落"/>
    <w:basedOn w:val="8"/>
    <w:link w:val="61"/>
    <w:qFormat/>
    <w:uiPriority w:val="0"/>
    <w:pPr>
      <w:spacing w:line="300" w:lineRule="auto"/>
      <w:ind w:left="34" w:leftChars="14" w:firstLine="392" w:firstLineChars="0"/>
      <w:jc w:val="left"/>
    </w:pPr>
    <w:rPr>
      <w:rFonts w:ascii="宋体" w:hAnsi="宋体"/>
      <w:color w:val="000000"/>
      <w:sz w:val="24"/>
    </w:rPr>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样式 标题 2 + 宋体 五号 行距: 单倍行距"/>
    <w:basedOn w:val="3"/>
    <w:qFormat/>
    <w:uiPriority w:val="0"/>
    <w:pPr>
      <w:spacing w:line="240" w:lineRule="auto"/>
    </w:pPr>
    <w:rPr>
      <w:rFonts w:ascii="宋体" w:hAnsi="宋体" w:eastAsia="宋体"/>
      <w:sz w:val="21"/>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tgt1"/>
    <w:basedOn w:val="1"/>
    <w:qFormat/>
    <w:uiPriority w:val="0"/>
    <w:pPr>
      <w:widowControl/>
      <w:spacing w:after="136"/>
      <w:jc w:val="left"/>
    </w:pPr>
    <w:rPr>
      <w:rFonts w:ascii="宋体" w:hAnsi="宋体" w:cs="宋体"/>
      <w:kern w:val="0"/>
      <w:sz w:val="24"/>
      <w:szCs w:val="24"/>
    </w:rPr>
  </w:style>
  <w:style w:type="paragraph" w:customStyle="1" w:styleId="67">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 Char Char Char"/>
    <w:basedOn w:val="1"/>
    <w:qFormat/>
    <w:uiPriority w:val="0"/>
  </w:style>
  <w:style w:type="paragraph" w:styleId="70">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71">
    <w:name w:val="样式1"/>
    <w:basedOn w:val="5"/>
    <w:qFormat/>
    <w:uiPriority w:val="0"/>
    <w:pPr>
      <w:spacing w:line="300" w:lineRule="exact"/>
    </w:pPr>
    <w:rPr>
      <w:rFonts w:ascii="Times New Roman" w:hAnsi="Times New Roman" w:eastAsia="宋体"/>
      <w:sz w:val="24"/>
    </w:rPr>
  </w:style>
  <w:style w:type="paragraph" w:customStyle="1" w:styleId="72">
    <w:name w:val=" Char"/>
    <w:basedOn w:val="1"/>
    <w:qFormat/>
    <w:uiPriority w:val="0"/>
  </w:style>
  <w:style w:type="paragraph" w:customStyle="1" w:styleId="73">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74">
    <w:name w:val="正文段"/>
    <w:basedOn w:val="1"/>
    <w:qFormat/>
    <w:uiPriority w:val="0"/>
    <w:pPr>
      <w:widowControl/>
      <w:adjustRightInd w:val="0"/>
      <w:spacing w:after="240" w:afterLines="0" w:line="360" w:lineRule="atLeast"/>
      <w:ind w:firstLine="454"/>
      <w:textAlignment w:val="bottom"/>
    </w:pPr>
    <w:rPr>
      <w:rFonts w:ascii="宋体"/>
      <w:kern w:val="0"/>
      <w:sz w:val="24"/>
    </w:rPr>
  </w:style>
  <w:style w:type="paragraph" w:customStyle="1" w:styleId="75">
    <w:name w:val="文档1"/>
    <w:basedOn w:val="1"/>
    <w:qFormat/>
    <w:uiPriority w:val="0"/>
    <w:pPr>
      <w:spacing w:line="560" w:lineRule="exact"/>
      <w:ind w:firstLine="200" w:firstLineChars="200"/>
    </w:pPr>
    <w:rPr>
      <w:rFonts w:eastAsia="方正仿宋简体"/>
      <w:sz w:val="32"/>
      <w:szCs w:val="32"/>
    </w:rPr>
  </w:style>
  <w:style w:type="paragraph" w:customStyle="1" w:styleId="76">
    <w:name w:val=" Char Char Char Char Char Char Char Char Char Char Char Char Char Char Char Char Char Char Char Char1 Char"/>
    <w:basedOn w:val="1"/>
    <w:qFormat/>
    <w:uiPriority w:val="0"/>
    <w:rPr>
      <w:szCs w:val="24"/>
    </w:rPr>
  </w:style>
  <w:style w:type="paragraph" w:customStyle="1" w:styleId="77">
    <w:name w:val="标题6"/>
    <w:basedOn w:val="1"/>
    <w:next w:val="2"/>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7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p0"/>
    <w:basedOn w:val="1"/>
    <w:qFormat/>
    <w:uiPriority w:val="0"/>
    <w:pPr>
      <w:widowControl/>
      <w:jc w:val="left"/>
    </w:pPr>
    <w:rPr>
      <w:kern w:val="0"/>
      <w:sz w:val="20"/>
    </w:rPr>
  </w:style>
  <w:style w:type="paragraph" w:customStyle="1" w:styleId="81">
    <w:name w:val=" Char Char Char Char Char Char Char Char Char"/>
    <w:basedOn w:val="1"/>
    <w:qFormat/>
    <w:uiPriority w:val="0"/>
    <w:rPr>
      <w:szCs w:val="21"/>
    </w:rPr>
  </w:style>
  <w:style w:type="paragraph" w:customStyle="1" w:styleId="82">
    <w:name w:val="列出段落1"/>
    <w:basedOn w:val="1"/>
    <w:qFormat/>
    <w:uiPriority w:val="0"/>
    <w:pPr>
      <w:ind w:firstLine="420" w:firstLineChars="200"/>
    </w:pPr>
    <w:rPr>
      <w:szCs w:val="24"/>
    </w:rPr>
  </w:style>
  <w:style w:type="paragraph" w:customStyle="1" w:styleId="83">
    <w:name w:val="xl31"/>
    <w:basedOn w:val="1"/>
    <w:qFormat/>
    <w:uiPriority w:val="0"/>
    <w:pPr>
      <w:widowControl/>
      <w:spacing w:before="100" w:beforeAutospacing="1" w:after="100" w:afterAutospacing="1"/>
      <w:jc w:val="center"/>
    </w:pPr>
    <w:rPr>
      <w:rFonts w:ascii="宋体" w:hAnsi="宋体" w:eastAsia="仿宋_GB2312"/>
      <w:b/>
      <w:kern w:val="0"/>
      <w:sz w:val="28"/>
      <w:szCs w:val="32"/>
    </w:rPr>
  </w:style>
  <w:style w:type="paragraph" w:customStyle="1" w:styleId="84">
    <w:name w:val="Char Char Char Char Char Char Char1 Char"/>
    <w:basedOn w:val="1"/>
    <w:qFormat/>
    <w:uiPriority w:val="0"/>
    <w:rPr>
      <w:rFonts w:ascii="Tahoma" w:hAnsi="Tahoma"/>
      <w:sz w:val="24"/>
    </w:rPr>
  </w:style>
  <w:style w:type="paragraph" w:customStyle="1" w:styleId="85">
    <w:name w:val="Char Char Char Char"/>
    <w:basedOn w:val="9"/>
    <w:qFormat/>
    <w:uiPriority w:val="0"/>
    <w:pPr>
      <w:adjustRightInd w:val="0"/>
      <w:snapToGrid w:val="0"/>
      <w:spacing w:line="360" w:lineRule="auto"/>
    </w:pPr>
  </w:style>
  <w:style w:type="paragraph" w:customStyle="1" w:styleId="86">
    <w:name w:val="D&amp;L"/>
    <w:basedOn w:val="21"/>
    <w:qFormat/>
    <w:uiPriority w:val="0"/>
    <w:pPr>
      <w:pBdr>
        <w:bottom w:val="thinThickSmallGap" w:color="auto" w:sz="18" w:space="1"/>
      </w:pBdr>
      <w:adjustRightInd w:val="0"/>
      <w:snapToGrid/>
      <w:spacing w:line="240" w:lineRule="atLeast"/>
    </w:pPr>
    <w:rPr>
      <w:kern w:val="0"/>
      <w:sz w:val="24"/>
      <w:szCs w:val="20"/>
    </w:rPr>
  </w:style>
  <w:style w:type="paragraph" w:customStyle="1" w:styleId="87">
    <w:name w:val=" Char1"/>
    <w:basedOn w:val="1"/>
    <w:qFormat/>
    <w:uiPriority w:val="0"/>
    <w:rPr>
      <w:rFonts w:ascii="仿宋_GB2312" w:eastAsia="仿宋_GB2312"/>
      <w:b/>
      <w:sz w:val="32"/>
      <w:szCs w:val="32"/>
    </w:rPr>
  </w:style>
  <w:style w:type="character" w:customStyle="1" w:styleId="88">
    <w:name w:val="layui-this"/>
    <w:basedOn w:val="36"/>
    <w:qFormat/>
    <w:uiPriority w:val="0"/>
    <w:rPr>
      <w:bdr w:val="single" w:color="EEEEEE" w:sz="6" w:space="0"/>
      <w:shd w:val="clear" w:color="auto" w:fill="FFFFFF"/>
    </w:rPr>
  </w:style>
  <w:style w:type="character" w:customStyle="1" w:styleId="89">
    <w:name w:val="first-child2"/>
    <w:basedOn w:val="36"/>
    <w:qFormat/>
    <w:uiPriority w:val="0"/>
  </w:style>
  <w:style w:type="character" w:customStyle="1" w:styleId="90">
    <w:name w:val="hover"/>
    <w:basedOn w:val="36"/>
    <w:qFormat/>
    <w:uiPriority w:val="0"/>
    <w:rPr>
      <w:u w:val="single"/>
    </w:rPr>
  </w:style>
  <w:style w:type="character" w:customStyle="1" w:styleId="91">
    <w:name w:val="first-child1"/>
    <w:basedOn w:val="36"/>
    <w:qFormat/>
    <w:uiPriority w:val="0"/>
  </w:style>
  <w:style w:type="character" w:customStyle="1" w:styleId="92">
    <w:name w:val="bsharetext"/>
    <w:basedOn w:val="36"/>
    <w:qFormat/>
    <w:uiPriority w:val="0"/>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27</Pages>
  <Words>8383</Words>
  <Characters>8747</Characters>
  <Lines>94</Lines>
  <Paragraphs>26</Paragraphs>
  <TotalTime>19</TotalTime>
  <ScaleCrop>false</ScaleCrop>
  <LinksUpToDate>false</LinksUpToDate>
  <CharactersWithSpaces>9295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2013-09-02T15:51:00Z</dcterms:created>
  <dc:creator>邓建成</dc:creator>
  <cp:lastModifiedBy>zc</cp:lastModifiedBy>
  <cp:lastPrinted>2022-12-07T08:05:00Z</cp:lastPrinted>
  <dcterms:modified xsi:type="dcterms:W3CDTF">2025-09-09T08:04:40Z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672D4FE32F124D738FFC4E118FBA4F2F_13</vt:lpwstr>
  </property>
  <property fmtid="{D5CDD505-2E9C-101B-9397-08002B2CF9AE}" pid="4" name="KSOTemplateDocerSaveRecord">
    <vt:lpwstr>eyJoZGlkIjoiMTFiYWIzNGQwODhmZTUyMmYzNmM4ZGU2MDIyN2ZlYjIiLCJ1c2VySWQiOiIyODg0ODY2NzcifQ==</vt:lpwstr>
  </property>
</Properties>
</file>